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3C" w:rsidRDefault="00DE123C">
      <w:pPr>
        <w:pStyle w:val="ConsPlusTitlePage"/>
      </w:pPr>
      <w:r>
        <w:t xml:space="preserve">Документ предоставлен </w:t>
      </w:r>
      <w:hyperlink r:id="rId4">
        <w:r>
          <w:rPr>
            <w:color w:val="0000FF"/>
          </w:rPr>
          <w:t>КонсультантПлюс</w:t>
        </w:r>
      </w:hyperlink>
      <w:r>
        <w:br/>
      </w:r>
    </w:p>
    <w:p w:rsidR="00DE123C" w:rsidRDefault="00DE123C">
      <w:pPr>
        <w:pStyle w:val="ConsPlusNormal"/>
        <w:jc w:val="both"/>
        <w:outlineLvl w:val="0"/>
      </w:pPr>
    </w:p>
    <w:p w:rsidR="00DE123C" w:rsidRDefault="00DE123C">
      <w:pPr>
        <w:pStyle w:val="ConsPlusTitle"/>
        <w:jc w:val="center"/>
        <w:outlineLvl w:val="0"/>
      </w:pPr>
      <w:r>
        <w:t>ПРАВИТЕЛЬСТВО РОССИЙСКОЙ ФЕДЕРАЦИИ</w:t>
      </w:r>
    </w:p>
    <w:p w:rsidR="00DE123C" w:rsidRDefault="00DE123C">
      <w:pPr>
        <w:pStyle w:val="ConsPlusTitle"/>
        <w:jc w:val="center"/>
      </w:pPr>
    </w:p>
    <w:p w:rsidR="00DE123C" w:rsidRDefault="00DE123C">
      <w:pPr>
        <w:pStyle w:val="ConsPlusTitle"/>
        <w:jc w:val="center"/>
      </w:pPr>
      <w:r>
        <w:t>ПОСТАНОВЛЕНИЕ</w:t>
      </w:r>
    </w:p>
    <w:p w:rsidR="00DE123C" w:rsidRDefault="00DE123C">
      <w:pPr>
        <w:pStyle w:val="ConsPlusTitle"/>
        <w:jc w:val="center"/>
      </w:pPr>
      <w:r>
        <w:t>от 30 ноября 2021 г. N 2115</w:t>
      </w:r>
    </w:p>
    <w:p w:rsidR="00DE123C" w:rsidRDefault="00DE123C">
      <w:pPr>
        <w:pStyle w:val="ConsPlusTitle"/>
        <w:jc w:val="center"/>
      </w:pPr>
    </w:p>
    <w:p w:rsidR="00DE123C" w:rsidRDefault="00DE123C">
      <w:pPr>
        <w:pStyle w:val="ConsPlusTitle"/>
        <w:jc w:val="center"/>
      </w:pPr>
      <w:r>
        <w:t>ОБ УТВЕРЖДЕНИИ ПРАВИЛ</w:t>
      </w:r>
    </w:p>
    <w:p w:rsidR="00DE123C" w:rsidRDefault="00DE123C">
      <w:pPr>
        <w:pStyle w:val="ConsPlusTitle"/>
        <w:jc w:val="center"/>
      </w:pPr>
      <w:r>
        <w:t>ПОДКЛЮЧЕНИЯ (ТЕХНОЛОГИЧЕСКОГО ПРИСОЕДИНЕНИЯ) К СИСТЕМАМ</w:t>
      </w:r>
    </w:p>
    <w:p w:rsidR="00DE123C" w:rsidRDefault="00DE123C">
      <w:pPr>
        <w:pStyle w:val="ConsPlusTitle"/>
        <w:jc w:val="center"/>
      </w:pPr>
      <w:r>
        <w:t>ТЕПЛОСНАБЖЕНИЯ, ВКЛЮЧАЯ ПРАВИЛА НЕДИСКРИМИНАЦИОННОГО ДОСТУПА</w:t>
      </w:r>
    </w:p>
    <w:p w:rsidR="00DE123C" w:rsidRDefault="00DE123C">
      <w:pPr>
        <w:pStyle w:val="ConsPlusTitle"/>
        <w:jc w:val="center"/>
      </w:pPr>
      <w:r>
        <w:t>К УСЛУГАМ ПО ПОДКЛЮЧЕНИЮ (ТЕХНОЛОГИЧЕСКОМУ ПРИСОЕДИНЕНИЮ)</w:t>
      </w:r>
    </w:p>
    <w:p w:rsidR="00DE123C" w:rsidRDefault="00DE123C">
      <w:pPr>
        <w:pStyle w:val="ConsPlusTitle"/>
        <w:jc w:val="center"/>
      </w:pPr>
      <w:r>
        <w:t>К СИСТЕМАМ ТЕПЛОСНАБЖЕНИЯ, ПРАВИЛ НЕДИСКРИМИНАЦИОННОГО</w:t>
      </w:r>
    </w:p>
    <w:p w:rsidR="00DE123C" w:rsidRDefault="00DE123C">
      <w:pPr>
        <w:pStyle w:val="ConsPlusTitle"/>
        <w:jc w:val="center"/>
      </w:pPr>
      <w:r>
        <w:t>ДОСТУПА К УСЛУГАМ ПО ПЕРЕДАЧЕ ТЕПЛОВОЙ ЭНЕРГИИ,</w:t>
      </w:r>
    </w:p>
    <w:p w:rsidR="00DE123C" w:rsidRDefault="00DE123C">
      <w:pPr>
        <w:pStyle w:val="ConsPlusTitle"/>
        <w:jc w:val="center"/>
      </w:pPr>
      <w:r>
        <w:t>ТЕПЛОНОСИТЕЛЯ, А ТАКЖЕ ОБ ИЗМЕНЕНИИ И ПРИЗНАНИИ</w:t>
      </w:r>
    </w:p>
    <w:p w:rsidR="00DE123C" w:rsidRDefault="00DE123C">
      <w:pPr>
        <w:pStyle w:val="ConsPlusTitle"/>
        <w:jc w:val="center"/>
      </w:pPr>
      <w:r>
        <w:t>УТРАТИВШИМИ СИЛУ НЕКОТОРЫХ АКТОВ ПРАВИТЕЛЬСТВА</w:t>
      </w:r>
    </w:p>
    <w:p w:rsidR="00DE123C" w:rsidRDefault="00DE123C">
      <w:pPr>
        <w:pStyle w:val="ConsPlusTitle"/>
        <w:jc w:val="center"/>
      </w:pPr>
      <w:r>
        <w:t>РОССИЙСКОЙ ФЕДЕРАЦИИ И ОТДЕЛЬНЫХ ПОЛОЖЕНИЙ</w:t>
      </w:r>
    </w:p>
    <w:p w:rsidR="00DE123C" w:rsidRDefault="00DE123C">
      <w:pPr>
        <w:pStyle w:val="ConsPlusTitle"/>
        <w:jc w:val="center"/>
      </w:pPr>
      <w:r>
        <w:t>НЕКОТОРЫХ АКТОВ ПРАВИТЕЛЬСТВА</w:t>
      </w:r>
    </w:p>
    <w:p w:rsidR="00DE123C" w:rsidRDefault="00DE123C">
      <w:pPr>
        <w:pStyle w:val="ConsPlusTitle"/>
        <w:jc w:val="center"/>
      </w:pPr>
      <w:r>
        <w:t>РОССИЙСКОЙ ФЕДЕРАЦИИ</w:t>
      </w:r>
    </w:p>
    <w:p w:rsidR="00DE123C" w:rsidRDefault="00DE1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23C" w:rsidRDefault="00DE1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23C" w:rsidRDefault="00DE123C">
            <w:pPr>
              <w:pStyle w:val="ConsPlusNormal"/>
              <w:jc w:val="center"/>
            </w:pPr>
            <w:r>
              <w:rPr>
                <w:color w:val="392C69"/>
              </w:rPr>
              <w:t>Список изменяющих документов</w:t>
            </w:r>
          </w:p>
          <w:p w:rsidR="00DE123C" w:rsidRDefault="00DE123C">
            <w:pPr>
              <w:pStyle w:val="ConsPlusNormal"/>
              <w:jc w:val="center"/>
            </w:pPr>
            <w:r>
              <w:rPr>
                <w:color w:val="392C69"/>
              </w:rPr>
              <w:t xml:space="preserve">(в ред. Постановлений Правительства РФ от 06.05.2024 </w:t>
            </w:r>
            <w:hyperlink r:id="rId5">
              <w:r>
                <w:rPr>
                  <w:color w:val="0000FF"/>
                </w:rPr>
                <w:t>N 591</w:t>
              </w:r>
            </w:hyperlink>
            <w:r>
              <w:rPr>
                <w:color w:val="392C69"/>
              </w:rPr>
              <w:t>,</w:t>
            </w:r>
          </w:p>
          <w:p w:rsidR="00DE123C" w:rsidRDefault="00DE123C">
            <w:pPr>
              <w:pStyle w:val="ConsPlusNormal"/>
              <w:jc w:val="center"/>
            </w:pPr>
            <w:r>
              <w:rPr>
                <w:color w:val="392C69"/>
              </w:rPr>
              <w:t xml:space="preserve">от 06.05.2024 </w:t>
            </w:r>
            <w:hyperlink r:id="rId6">
              <w:r>
                <w:rPr>
                  <w:color w:val="0000FF"/>
                </w:rPr>
                <w:t>N 595</w:t>
              </w:r>
            </w:hyperlink>
            <w:r>
              <w:rPr>
                <w:color w:val="392C69"/>
              </w:rPr>
              <w:t xml:space="preserve">, от 16.05.2024 </w:t>
            </w:r>
            <w:hyperlink r:id="rId7">
              <w:r>
                <w:rPr>
                  <w:color w:val="0000FF"/>
                </w:rPr>
                <w:t>N 609</w:t>
              </w:r>
            </w:hyperlink>
            <w:r>
              <w:rPr>
                <w:color w:val="392C69"/>
              </w:rPr>
              <w:t xml:space="preserve">, от 27.06.2024 </w:t>
            </w:r>
            <w:hyperlink r:id="rId8">
              <w:r>
                <w:rPr>
                  <w:color w:val="0000FF"/>
                </w:rPr>
                <w:t>N 864</w:t>
              </w:r>
            </w:hyperlink>
            <w:r>
              <w:rPr>
                <w:color w:val="392C69"/>
              </w:rPr>
              <w:t>,</w:t>
            </w:r>
          </w:p>
          <w:p w:rsidR="00DE123C" w:rsidRDefault="00DE123C">
            <w:pPr>
              <w:pStyle w:val="ConsPlusNormal"/>
              <w:jc w:val="center"/>
            </w:pPr>
            <w:r>
              <w:rPr>
                <w:color w:val="392C69"/>
              </w:rPr>
              <w:t xml:space="preserve">от 17.10.2024 </w:t>
            </w:r>
            <w:hyperlink r:id="rId9">
              <w:r>
                <w:rPr>
                  <w:color w:val="0000FF"/>
                </w:rPr>
                <w:t>N 1388</w:t>
              </w:r>
            </w:hyperlink>
            <w:r>
              <w:rPr>
                <w:color w:val="392C69"/>
              </w:rPr>
              <w:t xml:space="preserve">, от 31.03.2025 </w:t>
            </w:r>
            <w:hyperlink r:id="rId10">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r>
    </w:tbl>
    <w:p w:rsidR="00DE123C" w:rsidRDefault="00DE123C">
      <w:pPr>
        <w:pStyle w:val="ConsPlusNormal"/>
        <w:jc w:val="both"/>
      </w:pPr>
    </w:p>
    <w:p w:rsidR="00DE123C" w:rsidRDefault="00DE123C">
      <w:pPr>
        <w:pStyle w:val="ConsPlusNormal"/>
        <w:ind w:firstLine="540"/>
        <w:jc w:val="both"/>
      </w:pPr>
      <w:r>
        <w:t xml:space="preserve">В соответствии с Федеральным </w:t>
      </w:r>
      <w:hyperlink r:id="rId11">
        <w:r>
          <w:rPr>
            <w:color w:val="0000FF"/>
          </w:rPr>
          <w:t>законом</w:t>
        </w:r>
      </w:hyperlink>
      <w:r>
        <w:t xml:space="preserve"> "О теплоснабжении" Правительство Российской Федерации постановляет:</w:t>
      </w:r>
    </w:p>
    <w:p w:rsidR="00DE123C" w:rsidRDefault="00DE123C">
      <w:pPr>
        <w:pStyle w:val="ConsPlusNormal"/>
        <w:spacing w:before="220"/>
        <w:ind w:firstLine="540"/>
        <w:jc w:val="both"/>
      </w:pPr>
      <w:r>
        <w:t>1. Утвердить прилагаемые:</w:t>
      </w:r>
    </w:p>
    <w:p w:rsidR="00DE123C" w:rsidRDefault="00DE123C">
      <w:pPr>
        <w:pStyle w:val="ConsPlusNormal"/>
        <w:spacing w:before="220"/>
        <w:ind w:firstLine="540"/>
        <w:jc w:val="both"/>
      </w:pPr>
      <w:hyperlink w:anchor="P4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DE123C" w:rsidRDefault="00DE123C">
      <w:pPr>
        <w:pStyle w:val="ConsPlusNormal"/>
        <w:spacing w:before="220"/>
        <w:ind w:firstLine="540"/>
        <w:jc w:val="both"/>
      </w:pPr>
      <w:hyperlink w:anchor="P793">
        <w:r>
          <w:rPr>
            <w:color w:val="0000FF"/>
          </w:rPr>
          <w:t>Правила</w:t>
        </w:r>
      </w:hyperlink>
      <w:r>
        <w:t xml:space="preserve"> недискриминационного доступа к услугам по передаче тепловой энергии, теплоносителя;</w:t>
      </w:r>
    </w:p>
    <w:p w:rsidR="00DE123C" w:rsidRDefault="00DE123C">
      <w:pPr>
        <w:pStyle w:val="ConsPlusNormal"/>
        <w:spacing w:before="220"/>
        <w:ind w:firstLine="540"/>
        <w:jc w:val="both"/>
      </w:pPr>
      <w:hyperlink w:anchor="P851">
        <w:r>
          <w:rPr>
            <w:color w:val="0000FF"/>
          </w:rPr>
          <w:t>изменения</w:t>
        </w:r>
      </w:hyperlink>
      <w:r>
        <w:t xml:space="preserve">, которые вносятся в </w:t>
      </w:r>
      <w:hyperlink r:id="rId12">
        <w:r>
          <w:rPr>
            <w:color w:val="0000FF"/>
          </w:rPr>
          <w:t>постановление</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2018, N 29, ст. 4432).</w:t>
      </w:r>
    </w:p>
    <w:p w:rsidR="00DE123C" w:rsidRDefault="00DE123C">
      <w:pPr>
        <w:pStyle w:val="ConsPlusNormal"/>
        <w:spacing w:before="220"/>
        <w:ind w:firstLine="540"/>
        <w:jc w:val="both"/>
      </w:pPr>
      <w:r>
        <w:t>2. Признать утратившими силу:</w:t>
      </w:r>
    </w:p>
    <w:p w:rsidR="00DE123C" w:rsidRDefault="00DE123C">
      <w:pPr>
        <w:pStyle w:val="ConsPlusNormal"/>
        <w:spacing w:before="220"/>
        <w:ind w:firstLine="540"/>
        <w:jc w:val="both"/>
      </w:pPr>
      <w:hyperlink r:id="rId13">
        <w:r>
          <w:rPr>
            <w:color w:val="0000FF"/>
          </w:rPr>
          <w:t>абзацы второй</w:t>
        </w:r>
      </w:hyperlink>
      <w:r>
        <w:t xml:space="preserve"> и </w:t>
      </w:r>
      <w:hyperlink r:id="rId14">
        <w:r>
          <w:rPr>
            <w:color w:val="0000FF"/>
          </w:rPr>
          <w:t>третий пункта 1</w:t>
        </w:r>
      </w:hyperlink>
      <w:r>
        <w:t xml:space="preserve"> постановления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DE123C" w:rsidRDefault="00DE123C">
      <w:pPr>
        <w:pStyle w:val="ConsPlusNormal"/>
        <w:spacing w:before="220"/>
        <w:ind w:firstLine="540"/>
        <w:jc w:val="both"/>
      </w:pPr>
      <w:hyperlink r:id="rId15">
        <w:r>
          <w:rPr>
            <w:color w:val="0000FF"/>
          </w:rPr>
          <w:t>постановление</w:t>
        </w:r>
      </w:hyperlink>
      <w:r>
        <w:t xml:space="preserve"> Правительства Российской Федерации от 15 мая 2019 г. N 596 "О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(Собрание законодательства Российской Федерации, 2019, N 21, ст. 2561);</w:t>
      </w:r>
    </w:p>
    <w:p w:rsidR="00DE123C" w:rsidRDefault="00DE123C">
      <w:pPr>
        <w:pStyle w:val="ConsPlusNormal"/>
        <w:spacing w:before="220"/>
        <w:ind w:firstLine="540"/>
        <w:jc w:val="both"/>
      </w:pPr>
      <w:hyperlink r:id="rId16">
        <w:r>
          <w:rPr>
            <w:color w:val="0000FF"/>
          </w:rPr>
          <w:t>пункт 4</w:t>
        </w:r>
      </w:hyperlink>
      <w:r>
        <w:t xml:space="preserve"> изменений, которые вносятся в акты Правительства Российской Федерации по вопросам повышения эффективности, надежности и качества теплоснабжения в ценовых зонах теплоснабжения, утвержденных постановлением Правительства Российской Федерации от 22 мая 2019 г. N 637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(Собрание законодательства Российской Федерации, 2019, N 21, ст. 2590);</w:t>
      </w:r>
    </w:p>
    <w:p w:rsidR="00DE123C" w:rsidRDefault="00DE123C">
      <w:pPr>
        <w:pStyle w:val="ConsPlusNormal"/>
        <w:spacing w:before="220"/>
        <w:ind w:firstLine="540"/>
        <w:jc w:val="both"/>
      </w:pPr>
      <w:hyperlink r:id="rId17">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DE123C" w:rsidRDefault="00DE123C">
      <w:pPr>
        <w:pStyle w:val="ConsPlusNormal"/>
        <w:spacing w:before="220"/>
        <w:ind w:firstLine="540"/>
        <w:jc w:val="both"/>
      </w:pPr>
      <w:r>
        <w:t>3. Настоящее постановление вступает в силу с 1 марта 2022 г. и действует до 1 марта 2027 г.</w:t>
      </w:r>
    </w:p>
    <w:p w:rsidR="00DE123C" w:rsidRDefault="00DE123C">
      <w:pPr>
        <w:pStyle w:val="ConsPlusNormal"/>
        <w:jc w:val="both"/>
      </w:pPr>
    </w:p>
    <w:p w:rsidR="00DE123C" w:rsidRDefault="00DE123C">
      <w:pPr>
        <w:pStyle w:val="ConsPlusNormal"/>
        <w:jc w:val="right"/>
      </w:pPr>
      <w:r>
        <w:t>Председатель Правительства</w:t>
      </w:r>
    </w:p>
    <w:p w:rsidR="00DE123C" w:rsidRDefault="00DE123C">
      <w:pPr>
        <w:pStyle w:val="ConsPlusNormal"/>
        <w:jc w:val="right"/>
      </w:pPr>
      <w:r>
        <w:t>Российской Федерации</w:t>
      </w:r>
    </w:p>
    <w:p w:rsidR="00DE123C" w:rsidRDefault="00DE123C">
      <w:pPr>
        <w:pStyle w:val="ConsPlusNormal"/>
        <w:jc w:val="right"/>
      </w:pPr>
      <w:r>
        <w:t>М.МИШУСТИН</w:t>
      </w: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right"/>
        <w:outlineLvl w:val="0"/>
      </w:pPr>
      <w:r>
        <w:t>Утверждены</w:t>
      </w:r>
    </w:p>
    <w:p w:rsidR="00DE123C" w:rsidRDefault="00DE123C">
      <w:pPr>
        <w:pStyle w:val="ConsPlusNormal"/>
        <w:jc w:val="right"/>
      </w:pPr>
      <w:r>
        <w:t>постановлением Правительства</w:t>
      </w:r>
    </w:p>
    <w:p w:rsidR="00DE123C" w:rsidRDefault="00DE123C">
      <w:pPr>
        <w:pStyle w:val="ConsPlusNormal"/>
        <w:jc w:val="right"/>
      </w:pPr>
      <w:r>
        <w:t>Российской Федерации</w:t>
      </w:r>
    </w:p>
    <w:p w:rsidR="00DE123C" w:rsidRDefault="00DE123C">
      <w:pPr>
        <w:pStyle w:val="ConsPlusNormal"/>
        <w:jc w:val="right"/>
      </w:pPr>
      <w:r>
        <w:t>от 30 ноября 2021 г. N 2115</w:t>
      </w:r>
    </w:p>
    <w:p w:rsidR="00DE123C" w:rsidRDefault="00DE12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23C" w:rsidRDefault="00DE1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23C" w:rsidRDefault="00DE123C">
            <w:pPr>
              <w:pStyle w:val="ConsPlusNormal"/>
              <w:jc w:val="both"/>
            </w:pPr>
            <w:r>
              <w:rPr>
                <w:color w:val="392C69"/>
              </w:rPr>
              <w:t>КонсультантПлюс: примечание.</w:t>
            </w:r>
          </w:p>
          <w:p w:rsidR="00DE123C" w:rsidRDefault="00DE123C">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r>
    </w:tbl>
    <w:p w:rsidR="00DE123C" w:rsidRDefault="00DE123C">
      <w:pPr>
        <w:pStyle w:val="ConsPlusTitle"/>
        <w:spacing w:before="280"/>
        <w:jc w:val="center"/>
      </w:pPr>
      <w:bookmarkStart w:id="0" w:name="P49"/>
      <w:bookmarkEnd w:id="0"/>
      <w:r>
        <w:t>ПРАВИЛА</w:t>
      </w:r>
    </w:p>
    <w:p w:rsidR="00DE123C" w:rsidRDefault="00DE123C">
      <w:pPr>
        <w:pStyle w:val="ConsPlusTitle"/>
        <w:jc w:val="center"/>
      </w:pPr>
      <w:r>
        <w:t>ПОДКЛЮЧЕНИЯ (ТЕХНОЛОГИЧЕСКОГО ПРИСОЕДИНЕНИЯ) К СИСТЕМАМ</w:t>
      </w:r>
    </w:p>
    <w:p w:rsidR="00DE123C" w:rsidRDefault="00DE123C">
      <w:pPr>
        <w:pStyle w:val="ConsPlusTitle"/>
        <w:jc w:val="center"/>
      </w:pPr>
      <w:r>
        <w:t>ТЕПЛОСНАБЖЕНИЯ, ВКЛЮЧАЯ ПРАВИЛА НЕДИСКРИМИНАЦИОННОГО ДОСТУПА</w:t>
      </w:r>
    </w:p>
    <w:p w:rsidR="00DE123C" w:rsidRDefault="00DE123C">
      <w:pPr>
        <w:pStyle w:val="ConsPlusTitle"/>
        <w:jc w:val="center"/>
      </w:pPr>
      <w:r>
        <w:t>К УСЛУГАМ ПО ПОДКЛЮЧЕНИЮ (ТЕХНОЛОГИЧЕСКОМУ ПРИСОЕДИНЕНИЮ)</w:t>
      </w:r>
    </w:p>
    <w:p w:rsidR="00DE123C" w:rsidRDefault="00DE123C">
      <w:pPr>
        <w:pStyle w:val="ConsPlusTitle"/>
        <w:jc w:val="center"/>
      </w:pPr>
      <w:r>
        <w:t>К СИСТЕМАМ ТЕПЛОСНАБЖЕНИЯ</w:t>
      </w:r>
    </w:p>
    <w:p w:rsidR="00DE123C" w:rsidRDefault="00DE12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23C" w:rsidRDefault="00DE1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23C" w:rsidRDefault="00DE123C">
            <w:pPr>
              <w:pStyle w:val="ConsPlusNormal"/>
              <w:jc w:val="center"/>
            </w:pPr>
            <w:r>
              <w:rPr>
                <w:color w:val="392C69"/>
              </w:rPr>
              <w:t>Список изменяющих документов</w:t>
            </w:r>
          </w:p>
          <w:p w:rsidR="00DE123C" w:rsidRDefault="00DE123C">
            <w:pPr>
              <w:pStyle w:val="ConsPlusNormal"/>
              <w:jc w:val="center"/>
            </w:pPr>
            <w:r>
              <w:rPr>
                <w:color w:val="392C69"/>
              </w:rPr>
              <w:t xml:space="preserve">(в ред. Постановлений Правительства РФ от 06.05.2024 </w:t>
            </w:r>
            <w:hyperlink r:id="rId19">
              <w:r>
                <w:rPr>
                  <w:color w:val="0000FF"/>
                </w:rPr>
                <w:t>N 591</w:t>
              </w:r>
            </w:hyperlink>
            <w:r>
              <w:rPr>
                <w:color w:val="392C69"/>
              </w:rPr>
              <w:t>,</w:t>
            </w:r>
          </w:p>
          <w:p w:rsidR="00DE123C" w:rsidRDefault="00DE123C">
            <w:pPr>
              <w:pStyle w:val="ConsPlusNormal"/>
              <w:jc w:val="center"/>
            </w:pPr>
            <w:r>
              <w:rPr>
                <w:color w:val="392C69"/>
              </w:rPr>
              <w:t xml:space="preserve">от 06.05.2024 </w:t>
            </w:r>
            <w:hyperlink r:id="rId20">
              <w:r>
                <w:rPr>
                  <w:color w:val="0000FF"/>
                </w:rPr>
                <w:t>N 595</w:t>
              </w:r>
            </w:hyperlink>
            <w:r>
              <w:rPr>
                <w:color w:val="392C69"/>
              </w:rPr>
              <w:t xml:space="preserve">, от 16.05.2024 </w:t>
            </w:r>
            <w:hyperlink r:id="rId21">
              <w:r>
                <w:rPr>
                  <w:color w:val="0000FF"/>
                </w:rPr>
                <w:t>N 609</w:t>
              </w:r>
            </w:hyperlink>
            <w:r>
              <w:rPr>
                <w:color w:val="392C69"/>
              </w:rPr>
              <w:t xml:space="preserve">, от 27.06.2024 </w:t>
            </w:r>
            <w:hyperlink r:id="rId22">
              <w:r>
                <w:rPr>
                  <w:color w:val="0000FF"/>
                </w:rPr>
                <w:t>N 864</w:t>
              </w:r>
            </w:hyperlink>
            <w:r>
              <w:rPr>
                <w:color w:val="392C69"/>
              </w:rPr>
              <w:t>,</w:t>
            </w:r>
          </w:p>
          <w:p w:rsidR="00DE123C" w:rsidRDefault="00DE123C">
            <w:pPr>
              <w:pStyle w:val="ConsPlusNormal"/>
              <w:jc w:val="center"/>
            </w:pPr>
            <w:r>
              <w:rPr>
                <w:color w:val="392C69"/>
              </w:rPr>
              <w:t xml:space="preserve">от 17.10.2024 </w:t>
            </w:r>
            <w:hyperlink r:id="rId23">
              <w:r>
                <w:rPr>
                  <w:color w:val="0000FF"/>
                </w:rPr>
                <w:t>N 1388</w:t>
              </w:r>
            </w:hyperlink>
            <w:r>
              <w:rPr>
                <w:color w:val="392C69"/>
              </w:rPr>
              <w:t xml:space="preserve">, от 31.03.2025 </w:t>
            </w:r>
            <w:hyperlink r:id="rId24">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r>
    </w:tbl>
    <w:p w:rsidR="00DE123C" w:rsidRDefault="00DE123C">
      <w:pPr>
        <w:pStyle w:val="ConsPlusNormal"/>
        <w:jc w:val="both"/>
      </w:pPr>
    </w:p>
    <w:p w:rsidR="00DE123C" w:rsidRDefault="00DE123C">
      <w:pPr>
        <w:pStyle w:val="ConsPlusTitle"/>
        <w:jc w:val="center"/>
        <w:outlineLvl w:val="1"/>
      </w:pPr>
      <w:r>
        <w:t>I. Общие положения</w:t>
      </w:r>
    </w:p>
    <w:p w:rsidR="00DE123C" w:rsidRDefault="00DE123C">
      <w:pPr>
        <w:pStyle w:val="ConsPlusNormal"/>
        <w:jc w:val="both"/>
      </w:pPr>
    </w:p>
    <w:p w:rsidR="00DE123C" w:rsidRDefault="00DE123C">
      <w:pPr>
        <w:pStyle w:val="ConsPlusNormal"/>
        <w:ind w:firstLine="540"/>
        <w:jc w:val="both"/>
      </w:pPr>
      <w:r>
        <w:t xml:space="preserve">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включая порядок обеспечения недискриминационного доступа к услугам по подключению (технологическому присоединению) к системам теплоснабжения с учетом особенностей подключения (технологического присоединения) теплопотребляющих установок, </w:t>
      </w:r>
      <w:r>
        <w:lastRenderedPageBreak/>
        <w:t>тепловых сетей к объектам теплоснабжения в целях потребления тепловой энергии в виде пара.</w:t>
      </w:r>
    </w:p>
    <w:p w:rsidR="00DE123C" w:rsidRDefault="00DE123C">
      <w:pPr>
        <w:pStyle w:val="ConsPlusNormal"/>
        <w:spacing w:before="220"/>
        <w:ind w:firstLine="540"/>
        <w:jc w:val="both"/>
      </w:pPr>
      <w:r>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rsidR="00DE123C" w:rsidRDefault="00DE123C">
      <w:pPr>
        <w:pStyle w:val="ConsPlusNormal"/>
        <w:spacing w:before="220"/>
        <w:ind w:firstLine="540"/>
        <w:jc w:val="both"/>
      </w:pPr>
      <w:r>
        <w:t>2. Для целей настоящих Правил используемые понятия означают следующее:</w:t>
      </w:r>
    </w:p>
    <w:p w:rsidR="00DE123C" w:rsidRDefault="00DE123C">
      <w:pPr>
        <w:pStyle w:val="ConsPlusNormal"/>
        <w:spacing w:before="220"/>
        <w:ind w:firstLine="540"/>
        <w:jc w:val="both"/>
      </w:pPr>
      <w:r>
        <w:t xml:space="preserve">"акт о готовности" - акт о готовности внутриплощадочных и внутридомовых сетей и оборудования подключаемого объекта к подаче тепловой энергии и теплоносителя, приведенный в </w:t>
      </w:r>
      <w:hyperlink w:anchor="P510">
        <w:r>
          <w:rPr>
            <w:color w:val="0000FF"/>
          </w:rPr>
          <w:t>приложении N 1</w:t>
        </w:r>
      </w:hyperlink>
      <w:r>
        <w:t>. Указанный документ подтверждает выполнение заявителем условий подключения;</w:t>
      </w:r>
    </w:p>
    <w:p w:rsidR="00DE123C" w:rsidRDefault="00DE123C">
      <w:pPr>
        <w:pStyle w:val="ConsPlusNormal"/>
        <w:spacing w:before="220"/>
        <w:ind w:firstLine="540"/>
        <w:jc w:val="both"/>
      </w:pPr>
      <w:r>
        <w:t xml:space="preserve">"акт о подключении" - акт о подключении (техническом присоединении) объекта к системе теплоснабжения, приведенный в </w:t>
      </w:r>
      <w:hyperlink w:anchor="P656">
        <w:r>
          <w:rPr>
            <w:color w:val="0000FF"/>
          </w:rPr>
          <w:t>приложении N 2</w:t>
        </w:r>
      </w:hyperlink>
      <w:r>
        <w:t>. Указанный документ подтверждает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rsidR="00DE123C" w:rsidRDefault="00DE123C">
      <w:pPr>
        <w:pStyle w:val="ConsPlusNormal"/>
        <w:spacing w:before="220"/>
        <w:ind w:firstLine="540"/>
        <w:jc w:val="both"/>
      </w:pPr>
      <w:r>
        <w:t>"граница сетей инженерно-технического обеспечения многоквартирного дома" - место физического соединения тепловых сетей заявителя и исполнителя, определяемое по наружной стене многоквартирного дома заявителя;</w:t>
      </w:r>
    </w:p>
    <w:p w:rsidR="00DE123C" w:rsidRDefault="00DE123C">
      <w:pPr>
        <w:pStyle w:val="ConsPlusNormal"/>
        <w:spacing w:before="220"/>
        <w:ind w:firstLine="540"/>
        <w:jc w:val="both"/>
      </w:pPr>
      <w:r>
        <w:t>"подключение"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в том числе в связи с увеличением ранее подключенной тепловой нагрузки,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DE123C" w:rsidRDefault="00DE123C">
      <w:pPr>
        <w:pStyle w:val="ConsPlusNormal"/>
        <w:spacing w:before="220"/>
        <w:ind w:firstLine="540"/>
        <w:jc w:val="both"/>
      </w:pPr>
      <w:r>
        <w:t>"резерв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 включая гидравлические потери,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(технологическом присоединении) к системе теплоснабжения (далее - договор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DE123C" w:rsidRDefault="00DE123C">
      <w:pPr>
        <w:pStyle w:val="ConsPlusNormal"/>
        <w:spacing w:before="220"/>
        <w:ind w:firstLine="540"/>
        <w:jc w:val="both"/>
      </w:pPr>
      <w:r>
        <w:t>"резерв мощности источника тепловой энергии" - разница между располагаемой тепловой мощностью источника тепловой энергии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DE123C" w:rsidRDefault="00DE123C">
      <w:pPr>
        <w:pStyle w:val="ConsPlusNormal"/>
        <w:spacing w:before="220"/>
        <w:ind w:firstLine="540"/>
        <w:jc w:val="both"/>
      </w:pPr>
      <w:r>
        <w:t xml:space="preserve">"точка подключения" - место физического соединения тепловых сетей исполнителя и </w:t>
      </w:r>
      <w:r>
        <w:lastRenderedPageBreak/>
        <w:t>тепловых сетей заявителя на границе земельного участка подключаемого объекта, если иное не определено условиями договора о подключении, а для многоквартирного дома - место физического соединения сетей инженерно-технического обеспечения дома с тепловыми сетями исполнителя. При подключении комплексной застройки точка подключения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определяется на границе земельного участка подключаемого объекта согласно проекту межевания территории, если иное не определено условиями договора о подключении, а для многоквартирного дома - на границе сетей инженерно-технического обеспечения многоквартирного дома;</w:t>
      </w:r>
    </w:p>
    <w:p w:rsidR="00DE123C" w:rsidRDefault="00DE123C">
      <w:pPr>
        <w:pStyle w:val="ConsPlusNormal"/>
        <w:spacing w:before="220"/>
        <w:ind w:firstLine="540"/>
        <w:jc w:val="both"/>
      </w:pPr>
      <w:r>
        <w:t>"точка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с существующими тепловыми сетями или источниками тепловой энергии исполнителя или смежной организации;</w:t>
      </w:r>
    </w:p>
    <w:p w:rsidR="00DE123C" w:rsidRDefault="00DE123C">
      <w:pPr>
        <w:pStyle w:val="ConsPlusNormal"/>
        <w:spacing w:before="220"/>
        <w:ind w:firstLine="540"/>
        <w:jc w:val="both"/>
      </w:pPr>
      <w:r>
        <w:t xml:space="preserve">"заявитель" - лицо, имеющее намерение подключить объект к системе теплоснабжения, в том числе увеличить ранее подключенную тепловую нагрузку, а также теплоснабжающая или теплосетевая организация в случаях, предусмотренных </w:t>
      </w:r>
      <w:hyperlink w:anchor="P98">
        <w:r>
          <w:rPr>
            <w:color w:val="0000FF"/>
          </w:rPr>
          <w:t>пунктами 6</w:t>
        </w:r>
      </w:hyperlink>
      <w:r>
        <w:t xml:space="preserve"> и </w:t>
      </w:r>
      <w:hyperlink w:anchor="P189">
        <w:r>
          <w:rPr>
            <w:color w:val="0000FF"/>
          </w:rPr>
          <w:t>26</w:t>
        </w:r>
      </w:hyperlink>
      <w:r>
        <w:t xml:space="preserve"> настоящих Правил;</w:t>
      </w:r>
    </w:p>
    <w:p w:rsidR="00DE123C" w:rsidRDefault="00DE123C">
      <w:pPr>
        <w:pStyle w:val="ConsPlusNormal"/>
        <w:spacing w:before="220"/>
        <w:ind w:firstLine="540"/>
        <w:jc w:val="both"/>
      </w:pPr>
      <w:r>
        <w:t>"исполнитель" - теплоснабжающая или теплосетевая организация,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владеющая на праве собственности или на ином законном основании тепловыми сетями и (или) источниками тепловой энергии, теплоснабжающая или теплосетевая организация, планирующая выполнение мероприятий по строительству источников теплоснабжения и (или) тепловых сетей, в случае если информация о таких мероприятиях учтена в действующей схеме теплоснабжения, к которым непосредственно или через тепловые сети и (или) источники тепловой энергии иных лиц осуществляется подключение объекта, расположенного в границах определенного в соответствии со схемой теплоснабжения радиуса эффективного теплоснабжения (далее - радиус эффективного теплоснабжения);</w:t>
      </w:r>
    </w:p>
    <w:p w:rsidR="00DE123C" w:rsidRDefault="00DE123C">
      <w:pPr>
        <w:pStyle w:val="ConsPlusNormal"/>
        <w:spacing w:before="220"/>
        <w:ind w:firstLine="540"/>
        <w:jc w:val="both"/>
      </w:pPr>
      <w:r>
        <w:t>"смежная организация" - организация, владеющая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rsidR="00DE123C" w:rsidRDefault="00DE123C">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rsidR="00DE123C" w:rsidRDefault="00DE123C">
      <w:pPr>
        <w:pStyle w:val="ConsPlusNormal"/>
        <w:spacing w:before="220"/>
        <w:ind w:firstLine="540"/>
        <w:jc w:val="both"/>
      </w:pPr>
      <w:r>
        <w:t>"информация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rsidR="00DE123C" w:rsidRDefault="00DE123C">
      <w:pPr>
        <w:pStyle w:val="ConsPlusNormal"/>
        <w:spacing w:before="220"/>
        <w:ind w:firstLine="540"/>
        <w:jc w:val="both"/>
      </w:pPr>
      <w:r>
        <w:t>"технические условия подключения" - документ,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rsidR="00DE123C" w:rsidRDefault="00DE123C">
      <w:pPr>
        <w:pStyle w:val="ConsPlusNormal"/>
        <w:spacing w:before="220"/>
        <w:ind w:firstLine="540"/>
        <w:jc w:val="both"/>
      </w:pPr>
      <w:r>
        <w:t xml:space="preserve">"комплексная застройка" - застройка территории, предусматривающая планомерное возведение, реконструкцию 2 и более объектов капитального строительства, связанных единством </w:t>
      </w:r>
      <w:r>
        <w:lastRenderedPageBreak/>
        <w:t>функций, процессов, планировочных решений, очередностью (этапностью) осуществления строительства, реконструкции в соответствии с утвержденной комплексной схемой инженерного обеспечения, утвержденным проектом планировки территории и (или) разрешением на строительство. Строительство, реконструкция объектов капитального строительства осуществляются с учетом необходимости создания, реконструкции сетей инженерно-технического обеспечения с учетом комплексной схемы инженерного обеспечения территории. Мероприятия в договоре о подключении должны соответствовать утвержденной комплексной схеме инженерного обеспечения территории.</w:t>
      </w:r>
    </w:p>
    <w:p w:rsidR="00DE123C" w:rsidRDefault="00DE123C">
      <w:pPr>
        <w:pStyle w:val="ConsPlusNormal"/>
        <w:spacing w:before="220"/>
        <w:ind w:firstLine="540"/>
        <w:jc w:val="both"/>
      </w:pPr>
      <w:bookmarkStart w:id="1" w:name="P79"/>
      <w:bookmarkEnd w:id="1"/>
      <w:r>
        <w:t>3. Договор о подключении является публичным для теплоснабжающих организаций, теплосетевых организаций, в том числе единых теплоснабжающих организаций.</w:t>
      </w:r>
    </w:p>
    <w:p w:rsidR="00DE123C" w:rsidRDefault="00DE123C">
      <w:pPr>
        <w:pStyle w:val="ConsPlusNormal"/>
        <w:spacing w:before="220"/>
        <w:ind w:firstLine="540"/>
        <w:jc w:val="both"/>
      </w:pPr>
      <w:r>
        <w:t>При наличии технической возможности подключения к системе теплоснабжения в соответствующей точке подключения отказ заявителю в заключении договора о подключении в отношении объекта, расположенного в границах радиуса эффективного теплоснабжения, не допускается.</w:t>
      </w:r>
    </w:p>
    <w:p w:rsidR="00DE123C" w:rsidRDefault="00DE123C">
      <w:pPr>
        <w:pStyle w:val="ConsPlusNormal"/>
        <w:spacing w:before="220"/>
        <w:ind w:firstLine="540"/>
        <w:jc w:val="both"/>
      </w:pPr>
      <w:r>
        <w:t>В случае если схемой теплоснабжения не определен радиус эффективного теплоснабжения для соответствующих объектов,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w:t>
      </w:r>
    </w:p>
    <w:p w:rsidR="00DE123C" w:rsidRDefault="00DE123C">
      <w:pPr>
        <w:pStyle w:val="ConsPlusNormal"/>
        <w:spacing w:before="220"/>
        <w:ind w:firstLine="540"/>
        <w:jc w:val="both"/>
      </w:pPr>
      <w:r>
        <w:t>В случае отказа в заключении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 В случае несогласия с отказом заявитель имеет право обратиться в уполномоченный орган местного самоуправления поселения, муниципального округа, городского округа, уполномоченный орган исполнительной власти города федерального значения, ответственный за разработку схемы теплоснабжения, для проверки нахождения объекта заявителя в радиусе эффективного теплоснабжения.</w:t>
      </w:r>
    </w:p>
    <w:p w:rsidR="00DE123C" w:rsidRDefault="00DE123C">
      <w:pPr>
        <w:pStyle w:val="ConsPlusNormal"/>
        <w:jc w:val="both"/>
      </w:pPr>
      <w:r>
        <w:t xml:space="preserve">(в ред. </w:t>
      </w:r>
      <w:hyperlink r:id="rId25">
        <w:r>
          <w:rPr>
            <w:color w:val="0000FF"/>
          </w:rPr>
          <w:t>Постановления</w:t>
        </w:r>
      </w:hyperlink>
      <w:r>
        <w:t xml:space="preserve"> Правительства РФ от 17.10.2024 N 1388)</w:t>
      </w:r>
    </w:p>
    <w:p w:rsidR="00DE123C" w:rsidRDefault="00DE123C">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понуждения исполнителя заключить договор о подключении.</w:t>
      </w:r>
    </w:p>
    <w:p w:rsidR="00DE123C" w:rsidRDefault="00DE123C">
      <w:pPr>
        <w:pStyle w:val="ConsPlusNormal"/>
        <w:spacing w:before="220"/>
        <w:ind w:firstLine="540"/>
        <w:jc w:val="both"/>
      </w:pPr>
      <w:bookmarkStart w:id="2" w:name="P85"/>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w:t>
      </w:r>
    </w:p>
    <w:p w:rsidR="00DE123C" w:rsidRDefault="00DE123C">
      <w:pPr>
        <w:pStyle w:val="ConsPlusNormal"/>
        <w:jc w:val="both"/>
      </w:pPr>
      <w:r>
        <w:t xml:space="preserve">(в ред. </w:t>
      </w:r>
      <w:hyperlink r:id="rId26">
        <w:r>
          <w:rPr>
            <w:color w:val="0000FF"/>
          </w:rPr>
          <w:t>Постановления</w:t>
        </w:r>
      </w:hyperlink>
      <w:r>
        <w:t xml:space="preserve"> Правительства РФ от 17.10.2024 N 1388)</w:t>
      </w:r>
    </w:p>
    <w:p w:rsidR="00DE123C" w:rsidRDefault="00DE123C">
      <w:pPr>
        <w:pStyle w:val="ConsPlusNormal"/>
        <w:spacing w:before="220"/>
        <w:ind w:firstLine="540"/>
        <w:jc w:val="both"/>
      </w:pPr>
      <w:r>
        <w:t xml:space="preserve">В случае если заявитель не имеет сведений об организации, в которую следует обратиться в целях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запрос может быть направлен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anchor="P249">
        <w:r>
          <w:rPr>
            <w:color w:val="0000FF"/>
          </w:rPr>
          <w:t>пункта 40</w:t>
        </w:r>
      </w:hyperlink>
      <w:r>
        <w:t xml:space="preserve"> настоящих Правил.</w:t>
      </w:r>
    </w:p>
    <w:p w:rsidR="00DE123C" w:rsidRDefault="00DE123C">
      <w:pPr>
        <w:pStyle w:val="ConsPlusNormal"/>
        <w:jc w:val="both"/>
      </w:pPr>
      <w:r>
        <w:t xml:space="preserve">(в ред. </w:t>
      </w:r>
      <w:hyperlink r:id="rId27">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Орган местного самоуправления обязан представить на бумажном носителе или в электронной форме с использованием единого портала сведения о соответствующей организации, включая ее наименование и местонахождение, в течение 2 рабочих дней со дня обращения заявителя.</w:t>
      </w:r>
    </w:p>
    <w:p w:rsidR="00DE123C" w:rsidRDefault="00DE123C">
      <w:pPr>
        <w:pStyle w:val="ConsPlusNormal"/>
        <w:jc w:val="both"/>
      </w:pPr>
      <w:r>
        <w:t xml:space="preserve">(в ред. </w:t>
      </w:r>
      <w:hyperlink r:id="rId28">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lastRenderedPageBreak/>
        <w:t>5. В случае если подключение объекта капитального строительства к системе теплоснабжения возможно непосредственно к тепловым сетям, принадлежащим на праве собственности или на ином законном основании смежной организации, исполнитель обращается к такой организации в целях согласования подключения заявителя.</w:t>
      </w:r>
    </w:p>
    <w:p w:rsidR="00DE123C" w:rsidRDefault="00DE123C">
      <w:pPr>
        <w:pStyle w:val="ConsPlusNormal"/>
        <w:spacing w:before="220"/>
        <w:ind w:firstLine="540"/>
        <w:jc w:val="both"/>
      </w:pPr>
      <w:r>
        <w:t>Исполнитель в течение 5 рабочих дней со дня получения заявки на подключение направляет в смежную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w:t>
      </w:r>
    </w:p>
    <w:p w:rsidR="00DE123C" w:rsidRDefault="00DE123C">
      <w:pPr>
        <w:pStyle w:val="ConsPlusNormal"/>
        <w:spacing w:before="220"/>
        <w:ind w:firstLine="540"/>
        <w:jc w:val="both"/>
      </w:pPr>
      <w:r>
        <w:t>Смежная организация обязана в течение 5 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указанием факта необходимости или отсутствия 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w:t>
      </w:r>
    </w:p>
    <w:p w:rsidR="00DE123C" w:rsidRDefault="00DE123C">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не требуется модернизация (реконструкция) технологически связанных тепловых сетей организации для обеспечения требуемой заявителем тепловой нагрузки, заключение договора о подключении 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приложением копий документов, подтверждающих право собственности или иное законное право владения технологически связанными тепловыми сетями и (или) источниками тепловой энергии в системе теплоснабжения. Такое согласие является достаточным основанием для заключения договора о подключении между заявителем и исполнителем через тепловые сети, принадлежащие на праве собственности или на ином законном основании смежной организации.</w:t>
      </w:r>
    </w:p>
    <w:p w:rsidR="00DE123C" w:rsidRDefault="00DE123C">
      <w:pPr>
        <w:pStyle w:val="ConsPlusNormal"/>
        <w:spacing w:before="220"/>
        <w:ind w:firstLine="540"/>
        <w:jc w:val="both"/>
      </w:pPr>
      <w:r>
        <w:t>При получении исполнителем отказа смежной организации, являющейся лицом, не оказывающим услуги по передаче тепловой энергии и (или) не осуществляющим продажу тепловой энергии,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определяет точку присоединения на существующих тепловых сетях, принадлежащих исполнителю, и уведомляет об этом заявителя в течение 5 рабочих дней с даты получения соответствующего отказа или с даты истечения срока, установленного для ответа смежной организации.</w:t>
      </w:r>
    </w:p>
    <w:p w:rsidR="00DE123C" w:rsidRDefault="00DE123C">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требуется модернизация (реконструкция) технологически связанных тепловых сетей, в том числе в целях изменения их тепловой мощности для обеспечения требуемой заявителем тепловой нагрузки, исполнителем и смежной организацией заключается договор гражданско-правового характера в порядке и на условиях, которые предусмотрены гражданским законодательством Российской Федерации.</w:t>
      </w:r>
    </w:p>
    <w:p w:rsidR="00DE123C" w:rsidRDefault="00DE123C">
      <w:pPr>
        <w:pStyle w:val="ConsPlusNormal"/>
        <w:spacing w:before="220"/>
        <w:ind w:firstLine="540"/>
        <w:jc w:val="both"/>
      </w:pPr>
      <w:r>
        <w:t>В случае если для подключения на объектах теплоснабжения смежной организации не требуется выполнение работ по их реконструкции (модернизации), исполнитель заключает с такой смежной организацией соглашение о взаимодействии в целях подключения объектов заявителя, в котором определяются обязательства сторон в связи с подключением объекта капитального строительства заявителя, а также ответственность сторон за неисполнение обязательств по соглашению. Смежная организация обязана подписать проект соглашения о взаимодействии в течение 10 рабочих дней с даты его получения от исполнителя.</w:t>
      </w:r>
    </w:p>
    <w:p w:rsidR="00DE123C" w:rsidRDefault="00DE123C">
      <w:pPr>
        <w:pStyle w:val="ConsPlusNormal"/>
        <w:spacing w:before="220"/>
        <w:ind w:firstLine="540"/>
        <w:jc w:val="both"/>
      </w:pPr>
      <w:bookmarkStart w:id="3" w:name="P98"/>
      <w:bookmarkEnd w:id="3"/>
      <w:r>
        <w:t xml:space="preserve">6. В случае если подключение объекта к системе теплоснабжения в соответствии со схемой </w:t>
      </w:r>
      <w:r>
        <w:lastRenderedPageBreak/>
        <w:t>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смежной организацией договора о подключении. При этом исполнитель выступает по такому договору заявителем, если на таких сетях необходимо выполнение мероприятий по их реконструкции. В указанном случае по соглашению сторон может быть заключен договор со множественностью лиц, включая исполнителя, заявителя и смежную организацию.</w:t>
      </w:r>
    </w:p>
    <w:p w:rsidR="00DE123C" w:rsidRDefault="00DE123C">
      <w:pPr>
        <w:pStyle w:val="ConsPlusNormal"/>
        <w:spacing w:before="220"/>
        <w:ind w:firstLine="540"/>
        <w:jc w:val="both"/>
      </w:pPr>
      <w:r>
        <w:t>Заключение договора о подключении объекта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осуществляется в порядке и сроки, которые установлены настоящими Правилами.</w:t>
      </w:r>
    </w:p>
    <w:p w:rsidR="00DE123C" w:rsidRDefault="00DE123C">
      <w:pPr>
        <w:pStyle w:val="ConsPlusNormal"/>
        <w:spacing w:before="220"/>
        <w:ind w:firstLine="540"/>
        <w:jc w:val="both"/>
      </w:pPr>
      <w:r>
        <w:t xml:space="preserve">При этом исполнитель направляет в смежную организацию заявку на заключение договора о подключении объекта непосредственно к тепловым сетям, принадлежащим на праве собственности или на ином законном основании смежной организации, с приложением сведений и документов, которые получены от заявителя в соответствии с </w:t>
      </w:r>
      <w:hyperlink w:anchor="P209">
        <w:r>
          <w:rPr>
            <w:color w:val="0000FF"/>
          </w:rPr>
          <w:t>пунктами 35</w:t>
        </w:r>
      </w:hyperlink>
      <w:r>
        <w:t xml:space="preserve"> и </w:t>
      </w:r>
      <w:hyperlink w:anchor="P227">
        <w:r>
          <w:rPr>
            <w:color w:val="0000FF"/>
          </w:rPr>
          <w:t>36</w:t>
        </w:r>
      </w:hyperlink>
      <w:r>
        <w:t xml:space="preserve"> настоящих Правил.</w:t>
      </w:r>
    </w:p>
    <w:p w:rsidR="00DE123C" w:rsidRDefault="00DE123C">
      <w:pPr>
        <w:pStyle w:val="ConsPlusNormal"/>
        <w:spacing w:before="220"/>
        <w:ind w:firstLine="540"/>
        <w:jc w:val="both"/>
      </w:pPr>
      <w:r>
        <w:t>Срок подключения объекта увеличивается на срок, равный сроку подключения исполнителя к тепловым сетям смежной организации, являющейся лицом, оказывающим услуги по передаче тепловой энергии и (или) осуществляющим продажу тепловой энергии.</w:t>
      </w:r>
    </w:p>
    <w:p w:rsidR="00DE123C" w:rsidRDefault="00DE123C">
      <w:pPr>
        <w:pStyle w:val="ConsPlusNormal"/>
        <w:spacing w:before="220"/>
        <w:ind w:firstLine="540"/>
        <w:jc w:val="both"/>
      </w:pPr>
      <w:r>
        <w:t>Технические условия, прилагаемые к договору о подключении, заключаемому между исполнителем и заявителем, должны содержать все параметры технических условий, прилагаемых к договору о подключении, заключенному между исполнителем и смежной организацией.</w:t>
      </w:r>
    </w:p>
    <w:p w:rsidR="00DE123C" w:rsidRDefault="00DE123C">
      <w:pPr>
        <w:pStyle w:val="ConsPlusNormal"/>
        <w:spacing w:before="220"/>
        <w:ind w:firstLine="540"/>
        <w:jc w:val="both"/>
      </w:pPr>
      <w:bookmarkStart w:id="4" w:name="P103"/>
      <w:bookmarkEnd w:id="4"/>
      <w:r>
        <w:t>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тепловых сетей и (или) источников тепловой энергии на указанных земельных участках.</w:t>
      </w:r>
    </w:p>
    <w:p w:rsidR="00DE123C" w:rsidRDefault="00DE123C">
      <w:pPr>
        <w:pStyle w:val="ConsPlusNormal"/>
        <w:spacing w:before="220"/>
        <w:ind w:firstLine="540"/>
        <w:jc w:val="both"/>
      </w:pPr>
      <w:r>
        <w:t>8. Основанием для заключения договора о подключении является подача заявителем заявки на подключение к системе теплоснабжения в следующих случаях:</w:t>
      </w:r>
    </w:p>
    <w:p w:rsidR="00DE123C" w:rsidRDefault="00DE123C">
      <w:pPr>
        <w:pStyle w:val="ConsPlusNormal"/>
        <w:spacing w:before="220"/>
        <w:ind w:firstLine="540"/>
        <w:jc w:val="both"/>
      </w:pPr>
      <w: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DE123C" w:rsidRDefault="00DE123C">
      <w:pPr>
        <w:pStyle w:val="ConsPlusNormal"/>
        <w:spacing w:before="220"/>
        <w:ind w:firstLine="540"/>
        <w:jc w:val="both"/>
      </w:pPr>
      <w: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DE123C" w:rsidRDefault="00DE123C">
      <w:pPr>
        <w:pStyle w:val="ConsPlusNormal"/>
        <w:spacing w:before="220"/>
        <w:ind w:firstLine="540"/>
        <w:jc w:val="both"/>
      </w:pPr>
      <w: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DE123C" w:rsidRDefault="00DE123C">
      <w:pPr>
        <w:pStyle w:val="ConsPlusNormal"/>
        <w:spacing w:before="220"/>
        <w:ind w:firstLine="540"/>
        <w:jc w:val="both"/>
      </w:pPr>
      <w:r>
        <w:t xml:space="preserve">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w:t>
      </w:r>
      <w:r>
        <w:lastRenderedPageBreak/>
        <w:t>выводу из эксплуатации согласно схеме теплоснабжения или в порядке, установленном законодательством Российской Федерации.</w:t>
      </w:r>
    </w:p>
    <w:p w:rsidR="00DE123C" w:rsidRDefault="00DE123C">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rsidR="00DE123C" w:rsidRDefault="00DE123C">
      <w:pPr>
        <w:pStyle w:val="ConsPlusNormal"/>
        <w:spacing w:before="220"/>
        <w:ind w:firstLine="540"/>
        <w:jc w:val="both"/>
      </w:pPr>
      <w:bookmarkStart w:id="5" w:name="P110"/>
      <w:bookmarkEnd w:id="5"/>
      <w:r>
        <w:t>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w:t>
      </w:r>
    </w:p>
    <w:p w:rsidR="00DE123C" w:rsidRDefault="00DE123C">
      <w:pPr>
        <w:pStyle w:val="ConsPlusNormal"/>
        <w:spacing w:before="220"/>
        <w:ind w:firstLine="540"/>
        <w:jc w:val="both"/>
      </w:pPr>
      <w:r>
        <w:t xml:space="preserve">Органы государственной власти или органы местного самоуправления в случаях, предусмотренных </w:t>
      </w:r>
      <w:hyperlink r:id="rId29">
        <w:r>
          <w:rPr>
            <w:color w:val="0000FF"/>
          </w:rPr>
          <w:t>подпунктом 4 пункта 3</w:t>
        </w:r>
      </w:hyperlink>
      <w:r>
        <w:t xml:space="preserve"> и </w:t>
      </w:r>
      <w:hyperlink r:id="rId30">
        <w:r>
          <w:rPr>
            <w:color w:val="0000FF"/>
          </w:rPr>
          <w:t>подпунктом 8 пункта 4 статьи 39.11</w:t>
        </w:r>
      </w:hyperlink>
      <w:r>
        <w:t xml:space="preserve"> Земельного кодекса Российской Федерации, а также иные лица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информации о возможности подключения в целях, не связанных с подготовкой градостроительного плана земельного участка.</w:t>
      </w:r>
    </w:p>
    <w:p w:rsidR="00DE123C" w:rsidRDefault="00DE123C">
      <w:pPr>
        <w:pStyle w:val="ConsPlusNormal"/>
        <w:spacing w:before="220"/>
        <w:ind w:firstLine="540"/>
        <w:jc w:val="both"/>
      </w:pPr>
      <w:bookmarkStart w:id="6" w:name="P112"/>
      <w:bookmarkEnd w:id="6"/>
      <w:r>
        <w:t>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DE123C" w:rsidRDefault="00DE123C">
      <w:pPr>
        <w:pStyle w:val="ConsPlusNormal"/>
        <w:spacing w:before="220"/>
        <w:ind w:firstLine="540"/>
        <w:jc w:val="both"/>
      </w:pPr>
      <w:r>
        <w:t>наименование лица, направившего запрос, его местонахождение, почтовый адрес;</w:t>
      </w:r>
    </w:p>
    <w:p w:rsidR="00DE123C" w:rsidRDefault="00DE123C">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DE123C" w:rsidRDefault="00DE123C">
      <w:pPr>
        <w:pStyle w:val="ConsPlusNormal"/>
        <w:spacing w:before="220"/>
        <w:ind w:firstLine="540"/>
        <w:jc w:val="both"/>
      </w:pPr>
      <w:bookmarkStart w:id="7" w:name="P115"/>
      <w:bookmarkEnd w:id="7"/>
      <w: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DE123C" w:rsidRDefault="00DE123C">
      <w:pPr>
        <w:pStyle w:val="ConsPlusNormal"/>
        <w:spacing w:before="220"/>
        <w:ind w:firstLine="540"/>
        <w:jc w:val="both"/>
      </w:pPr>
      <w:r>
        <w:t>режимы теплопотребления для подключаемого объекта (непрерывный, одно-, двухсменный и др.);</w:t>
      </w:r>
    </w:p>
    <w:p w:rsidR="00DE123C" w:rsidRDefault="00DE123C">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DE123C" w:rsidRDefault="00DE123C">
      <w:pPr>
        <w:pStyle w:val="ConsPlusNormal"/>
        <w:spacing w:before="220"/>
        <w:ind w:firstLine="540"/>
        <w:jc w:val="both"/>
      </w:pPr>
      <w:r>
        <w:t>информацию о разрешенном использовании земельного участка;</w:t>
      </w:r>
    </w:p>
    <w:p w:rsidR="00DE123C" w:rsidRDefault="00DE123C">
      <w:pPr>
        <w:pStyle w:val="ConsPlusNormal"/>
        <w:spacing w:before="220"/>
        <w:ind w:firstLine="540"/>
        <w:jc w:val="both"/>
      </w:pPr>
      <w:r>
        <w:t>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rsidR="00DE123C" w:rsidRDefault="00DE123C">
      <w:pPr>
        <w:pStyle w:val="ConsPlusNormal"/>
        <w:spacing w:before="220"/>
        <w:ind w:firstLine="540"/>
        <w:jc w:val="both"/>
      </w:pPr>
      <w:r>
        <w:t xml:space="preserve">11. При предоставлении сведений и документов, указанных в </w:t>
      </w:r>
      <w:hyperlink w:anchor="P112">
        <w:r>
          <w:rPr>
            <w:color w:val="0000FF"/>
          </w:rPr>
          <w:t>пункте 10</w:t>
        </w:r>
      </w:hyperlink>
      <w:r>
        <w:t xml:space="preserve"> настоящих Правил, в полном объеме теплоснабжающие и теплосетевые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указанном в </w:t>
      </w:r>
      <w:hyperlink w:anchor="P129">
        <w:r>
          <w:rPr>
            <w:color w:val="0000FF"/>
          </w:rPr>
          <w:t>пункте 14</w:t>
        </w:r>
      </w:hyperlink>
      <w:r>
        <w:t xml:space="preserve"> настоящих Правил, в течение 5 рабочих дней со дня получения запроса о предоставлении </w:t>
      </w:r>
      <w:r>
        <w:lastRenderedPageBreak/>
        <w:t>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DE123C" w:rsidRDefault="00DE123C">
      <w:pPr>
        <w:pStyle w:val="ConsPlusNormal"/>
        <w:spacing w:before="220"/>
        <w:ind w:firstLine="540"/>
        <w:jc w:val="both"/>
      </w:pPr>
      <w:r>
        <w:t xml:space="preserve">В случае непредставления обратившимся лицом сведений и документов, указанных в </w:t>
      </w:r>
      <w:hyperlink w:anchor="P112">
        <w:r>
          <w:rPr>
            <w:color w:val="0000FF"/>
          </w:rPr>
          <w:t>пункте 10</w:t>
        </w:r>
      </w:hyperlink>
      <w:r>
        <w:t xml:space="preserve"> настоящих Правил,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DE123C" w:rsidRDefault="00DE123C">
      <w:pPr>
        <w:pStyle w:val="ConsPlusNormal"/>
        <w:spacing w:before="220"/>
        <w:ind w:firstLine="540"/>
        <w:jc w:val="both"/>
      </w:pPr>
      <w:bookmarkStart w:id="8" w:name="P122"/>
      <w:bookmarkEnd w:id="8"/>
      <w:r>
        <w:t>12. Информация о возможности подключения объекта капитального строительства должна содержать следующие данные:</w:t>
      </w:r>
    </w:p>
    <w:p w:rsidR="00DE123C" w:rsidRDefault="00DE123C">
      <w:pPr>
        <w:pStyle w:val="ConsPlusNormal"/>
        <w:spacing w:before="220"/>
        <w:ind w:firstLine="540"/>
        <w:jc w:val="both"/>
      </w:pPr>
      <w:r>
        <w:t>сведения о наличии или об отсутствии технической возможности подключения;</w:t>
      </w:r>
    </w:p>
    <w:p w:rsidR="00DE123C" w:rsidRDefault="00DE123C">
      <w:pPr>
        <w:pStyle w:val="ConsPlusNormal"/>
        <w:spacing w:before="220"/>
        <w:ind w:firstLine="540"/>
        <w:jc w:val="both"/>
      </w:pPr>
      <w:r>
        <w:t xml:space="preserve">тепловая нагрузка, указанная в запросе о выдаче информации о возможности подключения объекта капитального строительства в соответствии с </w:t>
      </w:r>
      <w:hyperlink w:anchor="P115">
        <w:r>
          <w:rPr>
            <w:color w:val="0000FF"/>
          </w:rPr>
          <w:t>абзацем четвертым пункта 10</w:t>
        </w:r>
      </w:hyperlink>
      <w:r>
        <w:t xml:space="preserve"> настоящих Правил,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DE123C" w:rsidRDefault="00DE123C">
      <w:pPr>
        <w:pStyle w:val="ConsPlusNormal"/>
        <w:spacing w:before="220"/>
        <w:ind w:firstLine="540"/>
        <w:jc w:val="both"/>
      </w:pPr>
      <w:r>
        <w:t xml:space="preserve">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rsidR="00DE123C" w:rsidRDefault="00DE123C">
      <w:pPr>
        <w:pStyle w:val="ConsPlusNormal"/>
        <w:spacing w:before="220"/>
        <w:ind w:firstLine="540"/>
        <w:jc w:val="both"/>
      </w:pPr>
      <w:r>
        <w:t xml:space="preserve">информация о прекращении обязательств организации, предоставившей информацию о возможности подключения,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rsidR="00DE123C" w:rsidRDefault="00DE123C">
      <w:pPr>
        <w:pStyle w:val="ConsPlusNormal"/>
        <w:spacing w:before="220"/>
        <w:ind w:firstLine="540"/>
        <w:jc w:val="both"/>
      </w:pPr>
      <w:r>
        <w:t xml:space="preserve">Тепловая нагрузка, содержащаяся в информации о возможности подключения,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 не указанных в </w:t>
      </w:r>
      <w:hyperlink w:anchor="P157">
        <w:r>
          <w:rPr>
            <w:color w:val="0000FF"/>
          </w:rPr>
          <w:t>пункте 22</w:t>
        </w:r>
      </w:hyperlink>
      <w:r>
        <w:t xml:space="preserve"> настоящих Правил, а также выдаваемой при повторном обращении иных заявителей о выдаче информации о возможности подключения в отношении одного и того же объекта и (или) земельного участка, не учитывается при определении резерва пропускной способности тепловых сетей и (или) резерва мощности источника тепловой энергии и не формирует обязательств у организации, выдавшей указанную информацию.</w:t>
      </w:r>
    </w:p>
    <w:p w:rsidR="00DE123C" w:rsidRDefault="00DE123C">
      <w:pPr>
        <w:pStyle w:val="ConsPlusNormal"/>
        <w:spacing w:before="220"/>
        <w:ind w:firstLine="540"/>
        <w:jc w:val="both"/>
      </w:pPr>
      <w:r>
        <w:t>13. Выдача информации о возможности подключения объекта капитального строительства осуществляется без взимания платы.</w:t>
      </w:r>
    </w:p>
    <w:p w:rsidR="00DE123C" w:rsidRDefault="00DE123C">
      <w:pPr>
        <w:pStyle w:val="ConsPlusNormal"/>
        <w:spacing w:before="220"/>
        <w:ind w:firstLine="540"/>
        <w:jc w:val="both"/>
      </w:pPr>
      <w:bookmarkStart w:id="9" w:name="P129"/>
      <w:bookmarkEnd w:id="9"/>
      <w:r>
        <w:t>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w:t>
      </w:r>
    </w:p>
    <w:p w:rsidR="00DE123C" w:rsidRDefault="00DE123C">
      <w:pPr>
        <w:pStyle w:val="ConsPlusNormal"/>
        <w:spacing w:before="220"/>
        <w:ind w:firstLine="540"/>
        <w:jc w:val="both"/>
      </w:pPr>
      <w:r>
        <w:t xml:space="preserve">15. Лица, указанные в </w:t>
      </w:r>
      <w:hyperlink r:id="rId31">
        <w:r>
          <w:rPr>
            <w:color w:val="0000FF"/>
          </w:rPr>
          <w:t>части 5.2 статьи 48</w:t>
        </w:r>
      </w:hyperlink>
      <w:r>
        <w:t xml:space="preserve">, </w:t>
      </w:r>
      <w:hyperlink r:id="rId32">
        <w:r>
          <w:rPr>
            <w:color w:val="0000FF"/>
          </w:rPr>
          <w:t>части 5.1 статьи 52.1</w:t>
        </w:r>
      </w:hyperlink>
      <w:r>
        <w:t xml:space="preserve"> Градостроительного кодекса, </w:t>
      </w:r>
      <w:hyperlink w:anchor="P157">
        <w:r>
          <w:rPr>
            <w:color w:val="0000FF"/>
          </w:rPr>
          <w:t>пункте 22</w:t>
        </w:r>
      </w:hyperlink>
      <w:r>
        <w:t xml:space="preserve"> настоящих Правил,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технических условий подключения.</w:t>
      </w:r>
    </w:p>
    <w:p w:rsidR="00DE123C" w:rsidRDefault="00DE123C">
      <w:pPr>
        <w:pStyle w:val="ConsPlusNormal"/>
        <w:jc w:val="both"/>
      </w:pPr>
      <w:r>
        <w:t xml:space="preserve">(в ред. </w:t>
      </w:r>
      <w:hyperlink r:id="rId33">
        <w:r>
          <w:rPr>
            <w:color w:val="0000FF"/>
          </w:rPr>
          <w:t>Постановления</w:t>
        </w:r>
      </w:hyperlink>
      <w:r>
        <w:t xml:space="preserve"> Правительства РФ от 06.05.2024 N 595)</w:t>
      </w:r>
    </w:p>
    <w:p w:rsidR="00DE123C" w:rsidRDefault="00DE123C">
      <w:pPr>
        <w:pStyle w:val="ConsPlusNormal"/>
        <w:spacing w:before="220"/>
        <w:ind w:firstLine="540"/>
        <w:jc w:val="both"/>
      </w:pPr>
      <w:bookmarkStart w:id="10" w:name="P132"/>
      <w:bookmarkEnd w:id="10"/>
      <w:r>
        <w:t>16. Запрос о предоставлении технических условий подключения должен содержать:</w:t>
      </w:r>
    </w:p>
    <w:p w:rsidR="00DE123C" w:rsidRDefault="00DE123C">
      <w:pPr>
        <w:pStyle w:val="ConsPlusNormal"/>
        <w:spacing w:before="220"/>
        <w:ind w:firstLine="540"/>
        <w:jc w:val="both"/>
      </w:pPr>
      <w:r>
        <w:t>наименование лица, направившего запрос, его местонахождение и почтовый адрес;</w:t>
      </w:r>
    </w:p>
    <w:p w:rsidR="00DE123C" w:rsidRDefault="00DE123C">
      <w:pPr>
        <w:pStyle w:val="ConsPlusNormal"/>
        <w:spacing w:before="220"/>
        <w:ind w:firstLine="540"/>
        <w:jc w:val="both"/>
      </w:pPr>
      <w:r>
        <w:lastRenderedPageBreak/>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DE123C" w:rsidRDefault="00DE123C">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DE123C" w:rsidRDefault="00DE123C">
      <w:pPr>
        <w:pStyle w:val="ConsPlusNormal"/>
        <w:spacing w:before="220"/>
        <w:ind w:firstLine="540"/>
        <w:jc w:val="both"/>
      </w:pPr>
      <w:r>
        <w:t>информацию о разрешенном использовании земельного участка;</w:t>
      </w:r>
    </w:p>
    <w:p w:rsidR="00DE123C" w:rsidRDefault="00DE123C">
      <w:pPr>
        <w:pStyle w:val="ConsPlusNormal"/>
        <w:spacing w:before="220"/>
        <w:ind w:firstLine="540"/>
        <w:jc w:val="both"/>
      </w:pPr>
      <w:r>
        <w:t xml:space="preserve">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 определенной в соответствии с </w:t>
      </w:r>
      <w:hyperlink r:id="rId34">
        <w:r>
          <w:rPr>
            <w:color w:val="0000FF"/>
          </w:rPr>
          <w:t>пунктом 108(1)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категория потребителя).</w:t>
      </w:r>
    </w:p>
    <w:p w:rsidR="00DE123C" w:rsidRDefault="00DE123C">
      <w:pPr>
        <w:pStyle w:val="ConsPlusNormal"/>
        <w:jc w:val="both"/>
      </w:pPr>
      <w:r>
        <w:t xml:space="preserve">(в ред. </w:t>
      </w:r>
      <w:hyperlink r:id="rId35">
        <w:r>
          <w:rPr>
            <w:color w:val="0000FF"/>
          </w:rPr>
          <w:t>Постановления</w:t>
        </w:r>
      </w:hyperlink>
      <w:r>
        <w:t xml:space="preserve"> Правительства РФ от 31.03.2025 N 408)</w:t>
      </w:r>
    </w:p>
    <w:p w:rsidR="00DE123C" w:rsidRDefault="00DE123C">
      <w:pPr>
        <w:pStyle w:val="ConsPlusNormal"/>
        <w:spacing w:before="220"/>
        <w:ind w:firstLine="540"/>
        <w:jc w:val="both"/>
      </w:pPr>
      <w:bookmarkStart w:id="11" w:name="P139"/>
      <w:bookmarkEnd w:id="11"/>
      <w:r>
        <w:t>17. Технические условия подключения должны содержать следующие данные:</w:t>
      </w:r>
    </w:p>
    <w:p w:rsidR="00DE123C" w:rsidRDefault="00DE123C">
      <w:pPr>
        <w:pStyle w:val="ConsPlusNormal"/>
        <w:spacing w:before="220"/>
        <w:ind w:firstLine="540"/>
        <w:jc w:val="both"/>
      </w:pPr>
      <w:r>
        <w:t>местонахождение и назначение подключаемого объекта;</w:t>
      </w:r>
    </w:p>
    <w:p w:rsidR="00DE123C" w:rsidRDefault="00DE123C">
      <w:pPr>
        <w:pStyle w:val="ConsPlusNormal"/>
        <w:spacing w:before="220"/>
        <w:ind w:firstLine="540"/>
        <w:jc w:val="both"/>
      </w:pPr>
      <w:r>
        <w:t>требования в части схемы подключения;</w:t>
      </w:r>
    </w:p>
    <w:p w:rsidR="00DE123C" w:rsidRDefault="00DE123C">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w:t>
      </w:r>
    </w:p>
    <w:p w:rsidR="00DE123C" w:rsidRDefault="00DE123C">
      <w:pPr>
        <w:pStyle w:val="ConsPlusNormal"/>
        <w:jc w:val="both"/>
      </w:pPr>
      <w:r>
        <w:t xml:space="preserve">(в ред. </w:t>
      </w:r>
      <w:hyperlink r:id="rId36">
        <w:r>
          <w:rPr>
            <w:color w:val="0000FF"/>
          </w:rPr>
          <w:t>Постановления</w:t>
        </w:r>
      </w:hyperlink>
      <w:r>
        <w:t xml:space="preserve"> Правительства РФ от 31.03.2025 N 408)</w:t>
      </w:r>
    </w:p>
    <w:p w:rsidR="00DE123C" w:rsidRDefault="00DE123C">
      <w:pPr>
        <w:pStyle w:val="ConsPlusNormal"/>
        <w:spacing w:before="220"/>
        <w:ind w:firstLine="540"/>
        <w:jc w:val="both"/>
      </w:pPr>
      <w: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DE123C" w:rsidRDefault="00DE123C">
      <w:pPr>
        <w:pStyle w:val="ConsPlusNormal"/>
        <w:spacing w:before="220"/>
        <w:ind w:firstLine="540"/>
        <w:jc w:val="both"/>
      </w:pPr>
      <w: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DE123C" w:rsidRDefault="00DE123C">
      <w:pPr>
        <w:pStyle w:val="ConsPlusNormal"/>
        <w:spacing w:before="220"/>
        <w:ind w:firstLine="540"/>
        <w:jc w:val="both"/>
      </w:pPr>
      <w:r>
        <w:t>технические требования к способу и типам прокладки тепловых сетей и изоляции трубопроводов;</w:t>
      </w:r>
    </w:p>
    <w:p w:rsidR="00DE123C" w:rsidRDefault="00DE123C">
      <w:pPr>
        <w:pStyle w:val="ConsPlusNormal"/>
        <w:spacing w:before="220"/>
        <w:ind w:firstLine="540"/>
        <w:jc w:val="both"/>
      </w:pPr>
      <w:r>
        <w:t>требования и рекомендации к организации учета тепловой энергии и теплоносителей;</w:t>
      </w:r>
    </w:p>
    <w:p w:rsidR="00DE123C" w:rsidRDefault="00DE123C">
      <w:pPr>
        <w:pStyle w:val="ConsPlusNormal"/>
        <w:spacing w:before="220"/>
        <w:ind w:firstLine="540"/>
        <w:jc w:val="both"/>
      </w:pPr>
      <w: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DE123C" w:rsidRDefault="00DE123C">
      <w:pPr>
        <w:pStyle w:val="ConsPlusNormal"/>
        <w:spacing w:before="220"/>
        <w:ind w:firstLine="540"/>
        <w:jc w:val="both"/>
      </w:pPr>
      <w:r>
        <w:t>срок действия технических условий подключения.</w:t>
      </w:r>
    </w:p>
    <w:p w:rsidR="00DE123C" w:rsidRDefault="00DE123C">
      <w:pPr>
        <w:pStyle w:val="ConsPlusNormal"/>
        <w:spacing w:before="220"/>
        <w:ind w:firstLine="540"/>
        <w:jc w:val="both"/>
      </w:pPr>
      <w: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DE123C" w:rsidRDefault="00DE123C">
      <w:pPr>
        <w:pStyle w:val="ConsPlusNormal"/>
        <w:spacing w:before="220"/>
        <w:ind w:firstLine="540"/>
        <w:jc w:val="both"/>
      </w:pPr>
      <w:r>
        <w:t>18. В случае если заявитель обратился в теплоснабжающую организацию, теплосетевую организацию, при этом точка присоединения расположена непосредственно на тепловых сетях, принадлежащих на праве собственности или на ином законном основании смежной организации, теплоснабжающая организация выдает технические условия только после получения их от смежной организации.</w:t>
      </w:r>
    </w:p>
    <w:p w:rsidR="00DE123C" w:rsidRDefault="00DE123C">
      <w:pPr>
        <w:pStyle w:val="ConsPlusNormal"/>
        <w:spacing w:before="220"/>
        <w:ind w:firstLine="540"/>
        <w:jc w:val="both"/>
      </w:pPr>
      <w:r>
        <w:lastRenderedPageBreak/>
        <w:t>Технические условия, выдаваемые исполнителем заявителю, должны содержать все параметры технических условий, выданных смежной организацией исполнителю.</w:t>
      </w:r>
    </w:p>
    <w:p w:rsidR="00DE123C" w:rsidRDefault="00DE123C">
      <w:pPr>
        <w:pStyle w:val="ConsPlusNormal"/>
        <w:spacing w:before="220"/>
        <w:ind w:firstLine="540"/>
        <w:jc w:val="both"/>
      </w:pPr>
      <w:r>
        <w:t>19. Выдача технических условий подключения осуществляется без взимания платы.</w:t>
      </w:r>
    </w:p>
    <w:p w:rsidR="00DE123C" w:rsidRDefault="00DE123C">
      <w:pPr>
        <w:pStyle w:val="ConsPlusNormal"/>
        <w:spacing w:before="220"/>
        <w:ind w:firstLine="540"/>
        <w:jc w:val="both"/>
      </w:pPr>
      <w:r>
        <w:t xml:space="preserve">20. При представлении заявителем сведений и документов, указанных в </w:t>
      </w:r>
      <w:hyperlink w:anchor="P132">
        <w:r>
          <w:rPr>
            <w:color w:val="0000FF"/>
          </w:rPr>
          <w:t>пункте 16</w:t>
        </w:r>
      </w:hyperlink>
      <w:r>
        <w:t xml:space="preserve"> настоящих Правил,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DE123C" w:rsidRDefault="00DE123C">
      <w:pPr>
        <w:pStyle w:val="ConsPlusNormal"/>
        <w:spacing w:before="220"/>
        <w:ind w:firstLine="540"/>
        <w:jc w:val="both"/>
      </w:pPr>
      <w:r>
        <w:t xml:space="preserve">В случае если на момент получения запроса о выдаче технических условий подключения техническая возможность подключения отсутствует, теплоснабжающая организация, теплосетевая организация направляют заявителю письмо с указанием возможных вариантов создания технической возможности подключения, указанных в </w:t>
      </w:r>
      <w:hyperlink w:anchor="P172">
        <w:r>
          <w:rPr>
            <w:color w:val="0000FF"/>
          </w:rPr>
          <w:t>пункте 24</w:t>
        </w:r>
      </w:hyperlink>
      <w:r>
        <w:t xml:space="preserve"> настоящих Правил.</w:t>
      </w:r>
    </w:p>
    <w:p w:rsidR="00DE123C" w:rsidRDefault="00DE123C">
      <w:pPr>
        <w:pStyle w:val="ConsPlusNormal"/>
        <w:spacing w:before="220"/>
        <w:ind w:firstLine="540"/>
        <w:jc w:val="both"/>
      </w:pPr>
      <w:r>
        <w:t xml:space="preserve">21. В случае непредставления сведений и документов, указанных в </w:t>
      </w:r>
      <w:hyperlink w:anchor="P132">
        <w:r>
          <w:rPr>
            <w:color w:val="0000FF"/>
          </w:rPr>
          <w:t>пункте 16</w:t>
        </w:r>
      </w:hyperlink>
      <w:r>
        <w:t xml:space="preserve"> настоящих Правил, в полном объеме либо представления недостоверных сведений и (или) документов теплоснабжающие и теплосетевые организации направляют отказ в выдаче технических условий подключения.</w:t>
      </w:r>
    </w:p>
    <w:p w:rsidR="00DE123C" w:rsidRDefault="00DE123C">
      <w:pPr>
        <w:pStyle w:val="ConsPlusNormal"/>
        <w:spacing w:before="220"/>
        <w:ind w:firstLine="540"/>
        <w:jc w:val="both"/>
      </w:pPr>
      <w:bookmarkStart w:id="12" w:name="P157"/>
      <w:bookmarkEnd w:id="12"/>
      <w:r>
        <w:t>22. Для заключения договора о подключении к теплоснабжающей или теплосетевой организации вправе обратиться следующие заявители:</w:t>
      </w:r>
    </w:p>
    <w:p w:rsidR="00DE123C" w:rsidRDefault="00DE123C">
      <w:pPr>
        <w:pStyle w:val="ConsPlusNormal"/>
        <w:spacing w:before="220"/>
        <w:ind w:firstLine="540"/>
        <w:jc w:val="both"/>
      </w:pPr>
      <w:r>
        <w:t>правообладатель земельного участка и (или) объекта капитального строительства;</w:t>
      </w:r>
    </w:p>
    <w:p w:rsidR="00DE123C" w:rsidRDefault="00DE123C">
      <w:pPr>
        <w:pStyle w:val="ConsPlusNormal"/>
        <w:spacing w:before="220"/>
        <w:ind w:firstLine="540"/>
        <w:jc w:val="both"/>
      </w:pPr>
      <w: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DE123C" w:rsidRDefault="00DE123C">
      <w:pPr>
        <w:pStyle w:val="ConsPlusNormal"/>
        <w:spacing w:before="220"/>
        <w:ind w:firstLine="540"/>
        <w:jc w:val="both"/>
      </w:pPr>
      <w:r>
        <w:t>лицо, с которым заключен договор о комплексном развитии территории, оператор комплексного развития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E123C" w:rsidRDefault="00DE123C">
      <w:pPr>
        <w:pStyle w:val="ConsPlusNormal"/>
        <w:jc w:val="both"/>
      </w:pPr>
      <w:r>
        <w:t xml:space="preserve">(в ред. </w:t>
      </w:r>
      <w:hyperlink r:id="rId37">
        <w:r>
          <w:rPr>
            <w:color w:val="0000FF"/>
          </w:rPr>
          <w:t>Постановления</w:t>
        </w:r>
      </w:hyperlink>
      <w:r>
        <w:t xml:space="preserve"> Правительства РФ от 16.05.2024 N 609)</w:t>
      </w:r>
    </w:p>
    <w:p w:rsidR="00DE123C" w:rsidRDefault="00DE123C">
      <w:pPr>
        <w:pStyle w:val="ConsPlusNormal"/>
        <w:spacing w:before="220"/>
        <w:ind w:firstLine="540"/>
        <w:jc w:val="both"/>
      </w:pPr>
      <w:r>
        <w:t xml:space="preserve">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w:t>
      </w:r>
      <w:hyperlink r:id="rId38">
        <w:r>
          <w:rPr>
            <w:color w:val="0000FF"/>
          </w:rPr>
          <w:t>частями 1.1</w:t>
        </w:r>
      </w:hyperlink>
      <w:r>
        <w:t xml:space="preserve"> и </w:t>
      </w:r>
      <w:hyperlink r:id="rId39">
        <w:r>
          <w:rPr>
            <w:color w:val="0000FF"/>
          </w:rPr>
          <w:t>1.2 статьи 48</w:t>
        </w:r>
      </w:hyperlink>
      <w:r>
        <w:t xml:space="preserve">, </w:t>
      </w:r>
      <w:hyperlink r:id="rId40">
        <w:r>
          <w:rPr>
            <w:color w:val="0000FF"/>
          </w:rPr>
          <w:t>частью 7.3 статьи 51</w:t>
        </w:r>
      </w:hyperlink>
      <w:r>
        <w:t xml:space="preserve">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DE123C" w:rsidRDefault="00DE123C">
      <w:pPr>
        <w:pStyle w:val="ConsPlusNormal"/>
        <w:spacing w:before="220"/>
        <w:ind w:firstLine="540"/>
        <w:jc w:val="both"/>
      </w:pPr>
      <w: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w:t>
      </w:r>
      <w:hyperlink w:anchor="P122">
        <w:r>
          <w:rPr>
            <w:color w:val="0000FF"/>
          </w:rPr>
          <w:t>пунктом 12</w:t>
        </w:r>
      </w:hyperlink>
      <w:r>
        <w:t xml:space="preserve"> настоящих Правил,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rsidR="00DE123C" w:rsidRDefault="00DE123C">
      <w:pPr>
        <w:pStyle w:val="ConsPlusNormal"/>
        <w:spacing w:before="220"/>
        <w:ind w:firstLine="540"/>
        <w:jc w:val="both"/>
      </w:pPr>
      <w:r>
        <w:t>23. Подключение к системам теплоснабжения осуществляется в следующем порядке:</w:t>
      </w:r>
    </w:p>
    <w:p w:rsidR="00DE123C" w:rsidRDefault="00DE123C">
      <w:pPr>
        <w:pStyle w:val="ConsPlusNormal"/>
        <w:spacing w:before="220"/>
        <w:ind w:firstLine="540"/>
        <w:jc w:val="both"/>
      </w:pPr>
      <w:r>
        <w:lastRenderedPageBreak/>
        <w:t>направление исполнителю заявки на заключение договора о подключении;</w:t>
      </w:r>
    </w:p>
    <w:p w:rsidR="00DE123C" w:rsidRDefault="00DE123C">
      <w:pPr>
        <w:pStyle w:val="ConsPlusNormal"/>
        <w:spacing w:before="220"/>
        <w:ind w:firstLine="540"/>
        <w:jc w:val="both"/>
      </w:pPr>
      <w:r>
        <w:t>заключение договора о подключении;</w:t>
      </w:r>
    </w:p>
    <w:p w:rsidR="00DE123C" w:rsidRDefault="00DE123C">
      <w:pPr>
        <w:pStyle w:val="ConsPlusNormal"/>
        <w:spacing w:before="220"/>
        <w:ind w:firstLine="540"/>
        <w:jc w:val="both"/>
      </w:pPr>
      <w:r>
        <w:t>выполнение сторонами договора о подключении мероприятий по подключению, предусмотренных условиями договора о подключении;</w:t>
      </w:r>
    </w:p>
    <w:p w:rsidR="00DE123C" w:rsidRDefault="00DE123C">
      <w:pPr>
        <w:pStyle w:val="ConsPlusNormal"/>
        <w:spacing w:before="220"/>
        <w:ind w:firstLine="540"/>
        <w:jc w:val="both"/>
      </w:pPr>
      <w:r>
        <w:t>составление акта о готовности;</w:t>
      </w:r>
    </w:p>
    <w:p w:rsidR="00DE123C" w:rsidRDefault="00DE123C">
      <w:pPr>
        <w:pStyle w:val="ConsPlusNormal"/>
        <w:spacing w:before="220"/>
        <w:ind w:firstLine="540"/>
        <w:jc w:val="both"/>
      </w:pPr>
      <w: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DE123C" w:rsidRDefault="00DE123C">
      <w:pPr>
        <w:pStyle w:val="ConsPlusNormal"/>
        <w:spacing w:before="220"/>
        <w:ind w:firstLine="540"/>
        <w:jc w:val="both"/>
      </w:pPr>
      <w:bookmarkStart w:id="13" w:name="P170"/>
      <w:bookmarkEnd w:id="13"/>
      <w:r>
        <w:t>подача тепловой энергии и теплоносителя на объект заявителя на время проведения пусконаладочных работ и комплексного опробования;</w:t>
      </w:r>
    </w:p>
    <w:p w:rsidR="00DE123C" w:rsidRDefault="00DE123C">
      <w:pPr>
        <w:pStyle w:val="ConsPlusNormal"/>
        <w:spacing w:before="220"/>
        <w:ind w:firstLine="540"/>
        <w:jc w:val="both"/>
      </w:pPr>
      <w:r>
        <w:t>составление акта о подключении.</w:t>
      </w:r>
    </w:p>
    <w:p w:rsidR="00DE123C" w:rsidRDefault="00DE123C">
      <w:pPr>
        <w:pStyle w:val="ConsPlusNormal"/>
        <w:spacing w:before="220"/>
        <w:ind w:firstLine="540"/>
        <w:jc w:val="both"/>
      </w:pPr>
      <w:bookmarkStart w:id="14" w:name="P172"/>
      <w:bookmarkEnd w:id="14"/>
      <w:r>
        <w:t>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w:t>
      </w:r>
    </w:p>
    <w:p w:rsidR="00DE123C" w:rsidRDefault="00DE123C">
      <w:pPr>
        <w:pStyle w:val="ConsPlusNormal"/>
        <w:spacing w:before="220"/>
        <w:ind w:firstLine="540"/>
        <w:jc w:val="both"/>
      </w:pPr>
      <w:bookmarkStart w:id="15" w:name="P173"/>
      <w:bookmarkEnd w:id="15"/>
      <w: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DE123C" w:rsidRDefault="00DE123C">
      <w:pPr>
        <w:pStyle w:val="ConsPlusNormal"/>
        <w:spacing w:before="220"/>
        <w:ind w:firstLine="540"/>
        <w:jc w:val="both"/>
      </w:pPr>
      <w:bookmarkStart w:id="16" w:name="P174"/>
      <w:bookmarkEnd w:id="16"/>
      <w: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p w:rsidR="00DE123C" w:rsidRDefault="00DE123C">
      <w:pPr>
        <w:pStyle w:val="ConsPlusNormal"/>
        <w:spacing w:before="220"/>
        <w:ind w:firstLine="540"/>
        <w:jc w:val="both"/>
      </w:pPr>
      <w:bookmarkStart w:id="17" w:name="P175"/>
      <w:bookmarkEnd w:id="17"/>
      <w: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rsidR="00DE123C" w:rsidRDefault="00DE123C">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3">
        <w:r>
          <w:rPr>
            <w:color w:val="0000FF"/>
          </w:rPr>
          <w:t>абзаце втором</w:t>
        </w:r>
      </w:hyperlink>
      <w:r>
        <w:t xml:space="preserve"> настоящего пункта, исполнитель в течение 30 календарных дней с даты поступления от заявителя письма, указанного в </w:t>
      </w:r>
      <w:hyperlink w:anchor="P175">
        <w:r>
          <w:rPr>
            <w:color w:val="0000FF"/>
          </w:rPr>
          <w:t>абзаце четвертом</w:t>
        </w:r>
      </w:hyperlink>
      <w:r>
        <w:t xml:space="preserve"> настоящего пункта,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41">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jc w:val="both"/>
      </w:pPr>
      <w:r>
        <w:t xml:space="preserve">(абзац введен </w:t>
      </w:r>
      <w:hyperlink r:id="rId42">
        <w:r>
          <w:rPr>
            <w:color w:val="0000FF"/>
          </w:rPr>
          <w:t>Постановлением</w:t>
        </w:r>
      </w:hyperlink>
      <w:r>
        <w:t xml:space="preserve"> Правительства РФ от 06.05.2024 N 591)</w:t>
      </w:r>
    </w:p>
    <w:p w:rsidR="00DE123C" w:rsidRDefault="00DE123C">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4">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98">
        <w:r>
          <w:rPr>
            <w:color w:val="0000FF"/>
          </w:rPr>
          <w:t>пункте 28</w:t>
        </w:r>
      </w:hyperlink>
      <w:r>
        <w:t xml:space="preserve"> настоящих Правил, независимо от срока их выполнения.</w:t>
      </w:r>
    </w:p>
    <w:p w:rsidR="00DE123C" w:rsidRDefault="00DE123C">
      <w:pPr>
        <w:pStyle w:val="ConsPlusNormal"/>
        <w:spacing w:before="220"/>
        <w:ind w:firstLine="540"/>
        <w:jc w:val="both"/>
      </w:pPr>
      <w:r>
        <w:t xml:space="preserve">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w:t>
      </w:r>
      <w:r>
        <w:lastRenderedPageBreak/>
        <w:t>внесения необходимых изменений в схему теплоснабжения при очередной ее актуализации.</w:t>
      </w:r>
    </w:p>
    <w:p w:rsidR="00DE123C" w:rsidRDefault="00DE123C">
      <w:pPr>
        <w:pStyle w:val="ConsPlusNormal"/>
        <w:spacing w:before="220"/>
        <w:ind w:firstLine="540"/>
        <w:jc w:val="both"/>
      </w:pPr>
      <w: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DE123C" w:rsidRDefault="00DE123C">
      <w:pPr>
        <w:pStyle w:val="ConsPlusNormal"/>
        <w:spacing w:before="220"/>
        <w:ind w:firstLine="540"/>
        <w:jc w:val="both"/>
      </w:pPr>
      <w: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DE123C" w:rsidRDefault="00DE123C">
      <w:pPr>
        <w:pStyle w:val="ConsPlusNormal"/>
        <w:spacing w:before="220"/>
        <w:ind w:firstLine="540"/>
        <w:jc w:val="both"/>
      </w:pPr>
      <w:r>
        <w:t>25. 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DE123C" w:rsidRDefault="00DE123C">
      <w:pPr>
        <w:pStyle w:val="ConsPlusNormal"/>
        <w:spacing w:before="220"/>
        <w:ind w:firstLine="540"/>
        <w:jc w:val="both"/>
      </w:pPr>
      <w: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DE123C" w:rsidRDefault="00DE123C">
      <w:pPr>
        <w:pStyle w:val="ConsPlusNormal"/>
        <w:spacing w:before="220"/>
        <w:ind w:firstLine="540"/>
        <w:jc w:val="both"/>
      </w:pPr>
      <w: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DE123C" w:rsidRDefault="00DE123C">
      <w:pPr>
        <w:pStyle w:val="ConsPlusNormal"/>
        <w:spacing w:before="220"/>
        <w:ind w:firstLine="540"/>
        <w:jc w:val="both"/>
      </w:pPr>
      <w: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DE123C" w:rsidRDefault="00DE123C">
      <w:pPr>
        <w:pStyle w:val="ConsPlusNormal"/>
        <w:spacing w:before="220"/>
        <w:ind w:firstLine="540"/>
        <w:jc w:val="both"/>
      </w:pPr>
      <w:r>
        <w:t>наличие технической целесообразности подключения нагрузки для технологических нужд заявителя.</w:t>
      </w:r>
    </w:p>
    <w:p w:rsidR="00DE123C" w:rsidRDefault="00DE123C">
      <w:pPr>
        <w:pStyle w:val="ConsPlusNormal"/>
        <w:spacing w:before="220"/>
        <w:ind w:firstLine="540"/>
        <w:jc w:val="both"/>
      </w:pPr>
      <w:bookmarkStart w:id="18" w:name="P187"/>
      <w:bookmarkEnd w:id="18"/>
      <w:r>
        <w:t>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DE123C" w:rsidRDefault="00DE123C">
      <w:pPr>
        <w:pStyle w:val="ConsPlusNormal"/>
        <w:spacing w:before="220"/>
        <w:ind w:firstLine="540"/>
        <w:jc w:val="both"/>
      </w:pPr>
      <w: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p w:rsidR="00DE123C" w:rsidRDefault="00DE123C">
      <w:pPr>
        <w:pStyle w:val="ConsPlusNormal"/>
        <w:spacing w:before="220"/>
        <w:ind w:firstLine="540"/>
        <w:jc w:val="both"/>
      </w:pPr>
      <w:bookmarkStart w:id="19" w:name="P189"/>
      <w:bookmarkEnd w:id="19"/>
      <w:r>
        <w:t>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w:t>
      </w:r>
    </w:p>
    <w:p w:rsidR="00DE123C" w:rsidRDefault="00DE123C">
      <w:pPr>
        <w:pStyle w:val="ConsPlusNormal"/>
        <w:spacing w:before="220"/>
        <w:ind w:firstLine="540"/>
        <w:jc w:val="both"/>
      </w:pPr>
      <w:r>
        <w:lastRenderedPageBreak/>
        <w:t>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подключения направляет ответ о наличии (отсутствии) резерва пропускной способности тепловых сетей и (или) мощности источников тепловой энергии в системе теплоснабжения. Указанный срок увеличивается на срок получения ответа о технической возможности подключения от смежной организации.</w:t>
      </w:r>
    </w:p>
    <w:p w:rsidR="00DE123C" w:rsidRDefault="00DE123C">
      <w:pPr>
        <w:pStyle w:val="ConsPlusNormal"/>
        <w:spacing w:before="220"/>
        <w:ind w:firstLine="540"/>
        <w:jc w:val="both"/>
      </w:pPr>
      <w:r>
        <w:t>При наличии резерва пропускной способности тепловых сетей и (или)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при подключении объектов заявителя.</w:t>
      </w:r>
    </w:p>
    <w:p w:rsidR="00DE123C" w:rsidRDefault="00DE123C">
      <w:pPr>
        <w:pStyle w:val="ConsPlusNormal"/>
        <w:spacing w:before="220"/>
        <w:ind w:firstLine="540"/>
        <w:jc w:val="both"/>
      </w:pPr>
      <w:r>
        <w:t xml:space="preserve">При отсутствии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и выборе заявителем варианта создания технической возможности подключения в соответствии с </w:t>
      </w:r>
      <w:hyperlink w:anchor="P173">
        <w:r>
          <w:rPr>
            <w:color w:val="0000FF"/>
          </w:rPr>
          <w:t>абзацем вторым пункта 24</w:t>
        </w:r>
      </w:hyperlink>
      <w:r>
        <w:t xml:space="preserve"> настоящих Правил исполнитель обязан обратиться в указанные единой теплоснабжающей организацией смежные организации для заключения договора в соответствии с </w:t>
      </w:r>
      <w:hyperlink w:anchor="P194">
        <w:r>
          <w:rPr>
            <w:color w:val="0000FF"/>
          </w:rPr>
          <w:t>пунктом 27</w:t>
        </w:r>
      </w:hyperlink>
      <w:r>
        <w:t xml:space="preserve"> настоящих Правил,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сведения о сроке и размере подключаемой тепловой нагрузки, а также копию акта о подключении после исполнения договора о подключении в порядке и в сроки, которые предусмотрены единой теплоснабжающей организацией.</w:t>
      </w:r>
    </w:p>
    <w:p w:rsidR="00DE123C" w:rsidRDefault="00DE123C">
      <w:pPr>
        <w:pStyle w:val="ConsPlusNormal"/>
        <w:spacing w:before="220"/>
        <w:ind w:firstLine="540"/>
        <w:jc w:val="both"/>
      </w:pPr>
      <w:r>
        <w:t xml:space="preserve">В случае, установленном в </w:t>
      </w:r>
      <w:hyperlink w:anchor="P189">
        <w:r>
          <w:rPr>
            <w:color w:val="0000FF"/>
          </w:rPr>
          <w:t>абзаце первом</w:t>
        </w:r>
      </w:hyperlink>
      <w:r>
        <w:t xml:space="preserve"> настоящего пункта,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w:t>
      </w:r>
    </w:p>
    <w:p w:rsidR="00DE123C" w:rsidRDefault="00DE123C">
      <w:pPr>
        <w:pStyle w:val="ConsPlusNormal"/>
        <w:spacing w:before="220"/>
        <w:ind w:firstLine="540"/>
        <w:jc w:val="both"/>
      </w:pPr>
      <w:bookmarkStart w:id="20" w:name="P194"/>
      <w:bookmarkEnd w:id="20"/>
      <w:r>
        <w:t>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организацией. Единая теплоснабжающая организация определяет перечень смежных организаций, в которые исполнителю (в том числе единой теплоснабжающей организации) необходимо обратиться за заключением договора о подключении, а в случаях заключения договора со смежной организацией, являющейся лицом, не оказывающим услуги по передаче тепловой энергии и (или) не осуществляющим продажу тепловой энергии, за заключением договора гражданско-правового характера в порядке и на условиях, которые предусмотрены гражданским законодательством Российской Федерации. В указанном случае по соглашению сторон может быть заключен договор о подключении со множественностью лиц, включая исполнителя, заявителя и смежную организацию.</w:t>
      </w:r>
    </w:p>
    <w:p w:rsidR="00DE123C" w:rsidRDefault="00DE123C">
      <w:pPr>
        <w:pStyle w:val="ConsPlusNormal"/>
        <w:spacing w:before="220"/>
        <w:ind w:firstLine="540"/>
        <w:jc w:val="both"/>
      </w:pPr>
      <w:r>
        <w:t>В этом случае плата за подключение для исполнителя устанавливается в индивидуальном порядке с учетом расходов на создание технической возможности подключения смежными организациями.</w:t>
      </w:r>
    </w:p>
    <w:p w:rsidR="00DE123C" w:rsidRDefault="00DE123C">
      <w:pPr>
        <w:pStyle w:val="ConsPlusNormal"/>
        <w:spacing w:before="220"/>
        <w:ind w:firstLine="540"/>
        <w:jc w:val="both"/>
      </w:pPr>
      <w:r>
        <w:t>Срок подключения объекта заявителя не может быть установлен ранее срока подключения исполнителя к тепловым сетям и (или) источникам тепловой энергии смежных организаций.</w:t>
      </w:r>
    </w:p>
    <w:p w:rsidR="00DE123C" w:rsidRDefault="00DE123C">
      <w:pPr>
        <w:pStyle w:val="ConsPlusNormal"/>
        <w:spacing w:before="220"/>
        <w:ind w:firstLine="540"/>
        <w:jc w:val="both"/>
      </w:pPr>
      <w:r>
        <w:t>В случаях, установленных в настоящем пункте, договор о подключении не может быть заключен до заключения между исполнителем и смежными организациями договоров о подключении.</w:t>
      </w:r>
    </w:p>
    <w:p w:rsidR="00DE123C" w:rsidRDefault="00DE123C">
      <w:pPr>
        <w:pStyle w:val="ConsPlusNormal"/>
        <w:spacing w:before="220"/>
        <w:ind w:firstLine="540"/>
        <w:jc w:val="both"/>
      </w:pPr>
      <w:bookmarkStart w:id="21" w:name="P198"/>
      <w:bookmarkEnd w:id="21"/>
      <w:r>
        <w:t xml:space="preserve">28. В случае отсутствия технической возможности подключения и выбора заявителем процедуры подключения в порядке, предусмотренном </w:t>
      </w:r>
      <w:hyperlink w:anchor="P174">
        <w:r>
          <w:rPr>
            <w:color w:val="0000FF"/>
          </w:rPr>
          <w:t>абзацем третьим пункта 24</w:t>
        </w:r>
      </w:hyperlink>
      <w:r>
        <w:t xml:space="preserve"> настоящих </w:t>
      </w:r>
      <w:r>
        <w:lastRenderedPageBreak/>
        <w:t>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rsidR="00DE123C" w:rsidRDefault="00DE123C">
      <w:pPr>
        <w:pStyle w:val="ConsPlusNormal"/>
        <w:spacing w:before="220"/>
        <w:ind w:firstLine="540"/>
        <w:jc w:val="both"/>
      </w:pPr>
      <w:r>
        <w:t>В случае если теплоснабжающая организация или теплосетевая организация направили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DE123C" w:rsidRDefault="00DE123C">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DE123C" w:rsidRDefault="00DE123C">
      <w:pPr>
        <w:pStyle w:val="ConsPlusNormal"/>
        <w:spacing w:before="220"/>
        <w:ind w:firstLine="540"/>
        <w:jc w:val="both"/>
      </w:pPr>
      <w:r>
        <w:t>В поселениях, муниципальных округах,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DE123C" w:rsidRDefault="00DE123C">
      <w:pPr>
        <w:pStyle w:val="ConsPlusNormal"/>
        <w:jc w:val="both"/>
      </w:pPr>
      <w:r>
        <w:t xml:space="preserve">(в ред. </w:t>
      </w:r>
      <w:hyperlink r:id="rId43">
        <w:r>
          <w:rPr>
            <w:color w:val="0000FF"/>
          </w:rPr>
          <w:t>Постановления</w:t>
        </w:r>
      </w:hyperlink>
      <w:r>
        <w:t xml:space="preserve"> Правительства РФ от 17.10.2024 N 1388)</w:t>
      </w:r>
    </w:p>
    <w:p w:rsidR="00DE123C" w:rsidRDefault="00DE123C">
      <w:pPr>
        <w:pStyle w:val="ConsPlusNormal"/>
        <w:spacing w:before="220"/>
        <w:ind w:firstLine="540"/>
        <w:jc w:val="both"/>
      </w:pPr>
      <w:r>
        <w:t xml:space="preserve">29. Орган местного самоуправления в сроки, порядке и на основании требований, которые установлены </w:t>
      </w:r>
      <w:hyperlink r:id="rId44">
        <w:r>
          <w:rPr>
            <w:color w:val="0000FF"/>
          </w:rPr>
          <w:t>постановлением</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DE123C" w:rsidRDefault="00DE123C">
      <w:pPr>
        <w:pStyle w:val="ConsPlusNormal"/>
        <w:spacing w:before="220"/>
        <w:ind w:firstLine="540"/>
        <w:jc w:val="both"/>
      </w:pPr>
      <w:r>
        <w:t>30.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таким нарушением, и (или) обратиться в антимонопольный орган.</w:t>
      </w:r>
    </w:p>
    <w:p w:rsidR="00DE123C" w:rsidRDefault="00DE123C">
      <w:pPr>
        <w:pStyle w:val="ConsPlusNormal"/>
        <w:spacing w:before="220"/>
        <w:ind w:firstLine="540"/>
        <w:jc w:val="both"/>
      </w:pPr>
      <w:r>
        <w:t>31.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организации,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rsidR="00DE123C" w:rsidRDefault="00DE123C">
      <w:pPr>
        <w:pStyle w:val="ConsPlusNormal"/>
        <w:spacing w:before="220"/>
        <w:ind w:firstLine="540"/>
        <w:jc w:val="both"/>
      </w:pPr>
      <w:r>
        <w:t>32.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DE123C" w:rsidRDefault="00DE123C">
      <w:pPr>
        <w:pStyle w:val="ConsPlusNormal"/>
        <w:spacing w:before="220"/>
        <w:ind w:firstLine="540"/>
        <w:jc w:val="both"/>
      </w:pPr>
      <w:r>
        <w:lastRenderedPageBreak/>
        <w:t>33.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DE123C" w:rsidRDefault="00DE123C">
      <w:pPr>
        <w:pStyle w:val="ConsPlusNormal"/>
        <w:spacing w:before="220"/>
        <w:ind w:firstLine="540"/>
        <w:jc w:val="both"/>
      </w:pPr>
      <w:bookmarkStart w:id="22" w:name="P208"/>
      <w:bookmarkEnd w:id="22"/>
      <w:r>
        <w:t xml:space="preserve">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383">
        <w:r>
          <w:rPr>
            <w:color w:val="0000FF"/>
          </w:rPr>
          <w:t>разделом II</w:t>
        </w:r>
      </w:hyperlink>
      <w:r>
        <w:t xml:space="preserve"> настоящих Правил.</w:t>
      </w:r>
    </w:p>
    <w:p w:rsidR="00DE123C" w:rsidRDefault="00DE123C">
      <w:pPr>
        <w:pStyle w:val="ConsPlusNormal"/>
        <w:spacing w:before="220"/>
        <w:ind w:firstLine="540"/>
        <w:jc w:val="both"/>
      </w:pPr>
      <w:bookmarkStart w:id="23" w:name="P209"/>
      <w:bookmarkEnd w:id="23"/>
      <w:r>
        <w:t>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rsidR="00DE123C" w:rsidRDefault="00DE123C">
      <w:pPr>
        <w:pStyle w:val="ConsPlusNormal"/>
        <w:spacing w:before="220"/>
        <w:ind w:firstLine="540"/>
        <w:jc w:val="both"/>
      </w:pPr>
      <w: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DE123C" w:rsidRDefault="00DE123C">
      <w:pPr>
        <w:pStyle w:val="ConsPlusNormal"/>
        <w:spacing w:before="220"/>
        <w:ind w:firstLine="540"/>
        <w:jc w:val="both"/>
      </w:pPr>
      <w:r>
        <w:t>наименование (вид) и местонахождение подключаемого объекта;</w:t>
      </w:r>
    </w:p>
    <w:p w:rsidR="00DE123C" w:rsidRDefault="00DE123C">
      <w:pPr>
        <w:pStyle w:val="ConsPlusNormal"/>
        <w:spacing w:before="220"/>
        <w:ind w:firstLine="540"/>
        <w:jc w:val="both"/>
      </w:pPr>
      <w:r>
        <w:t>технические параметры подключаемого объекта с включением (указанием):</w:t>
      </w:r>
    </w:p>
    <w:p w:rsidR="00DE123C" w:rsidRDefault="00DE123C">
      <w:pPr>
        <w:pStyle w:val="ConsPlusNormal"/>
        <w:spacing w:before="220"/>
        <w:ind w:firstLine="540"/>
        <w:jc w:val="both"/>
      </w:pPr>
      <w: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DE123C" w:rsidRDefault="00DE123C">
      <w:pPr>
        <w:pStyle w:val="ConsPlusNormal"/>
        <w:spacing w:before="220"/>
        <w:ind w:firstLine="540"/>
        <w:jc w:val="both"/>
      </w:pPr>
      <w:r>
        <w:t>вида и параметров теплоносителей (давление и температура);</w:t>
      </w:r>
    </w:p>
    <w:p w:rsidR="00DE123C" w:rsidRDefault="00DE123C">
      <w:pPr>
        <w:pStyle w:val="ConsPlusNormal"/>
        <w:spacing w:before="220"/>
        <w:ind w:firstLine="540"/>
        <w:jc w:val="both"/>
      </w:pPr>
      <w:r>
        <w:t>параметров возвращаемого теплоносителя (в случае подключения тепловой нагрузки в паре);</w:t>
      </w:r>
    </w:p>
    <w:p w:rsidR="00DE123C" w:rsidRDefault="00DE123C">
      <w:pPr>
        <w:pStyle w:val="ConsPlusNormal"/>
        <w:spacing w:before="220"/>
        <w:ind w:firstLine="540"/>
        <w:jc w:val="both"/>
      </w:pPr>
      <w:r>
        <w:t>режимов теплопотребления для подключаемого объекта;</w:t>
      </w:r>
    </w:p>
    <w:p w:rsidR="00DE123C" w:rsidRDefault="00DE123C">
      <w:pPr>
        <w:pStyle w:val="ConsPlusNormal"/>
        <w:spacing w:before="220"/>
        <w:ind w:firstLine="540"/>
        <w:jc w:val="both"/>
      </w:pPr>
      <w:r>
        <w:t>расположения узла учета тепловой энергии и теплоносителей и контроля их качества;</w:t>
      </w:r>
    </w:p>
    <w:p w:rsidR="00DE123C" w:rsidRDefault="00DE123C">
      <w:pPr>
        <w:pStyle w:val="ConsPlusNormal"/>
        <w:spacing w:before="220"/>
        <w:ind w:firstLine="540"/>
        <w:jc w:val="both"/>
      </w:pPr>
      <w: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DE123C" w:rsidRDefault="00DE123C">
      <w:pPr>
        <w:pStyle w:val="ConsPlusNormal"/>
        <w:spacing w:before="220"/>
        <w:ind w:firstLine="540"/>
        <w:jc w:val="both"/>
      </w:pPr>
      <w:r>
        <w:t>наличия и возможности использования собственных источников тепловой энергии (с указанием их мощностей и режимов работы);</w:t>
      </w:r>
    </w:p>
    <w:p w:rsidR="00DE123C" w:rsidRDefault="00DE123C">
      <w:pPr>
        <w:pStyle w:val="ConsPlusNormal"/>
        <w:spacing w:before="220"/>
        <w:ind w:firstLine="540"/>
        <w:jc w:val="both"/>
      </w:pPr>
      <w:r>
        <w:t>правовые основания пользования заявителем подключаемым объектом (при подключении существующего подключаемого объекта);</w:t>
      </w:r>
    </w:p>
    <w:p w:rsidR="00DE123C" w:rsidRDefault="00DE123C">
      <w:pPr>
        <w:pStyle w:val="ConsPlusNormal"/>
        <w:spacing w:before="220"/>
        <w:ind w:firstLine="540"/>
        <w:jc w:val="both"/>
      </w:pPr>
      <w: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DE123C" w:rsidRDefault="00DE123C">
      <w:pPr>
        <w:pStyle w:val="ConsPlusNormal"/>
        <w:spacing w:before="220"/>
        <w:ind w:firstLine="540"/>
        <w:jc w:val="both"/>
      </w:pPr>
      <w:r>
        <w:t>номер и дата выдачи информации о возможности подключения или технических условий подключения (если они выдавались ранее);</w:t>
      </w:r>
    </w:p>
    <w:p w:rsidR="00DE123C" w:rsidRDefault="00DE123C">
      <w:pPr>
        <w:pStyle w:val="ConsPlusNormal"/>
        <w:spacing w:before="220"/>
        <w:ind w:firstLine="540"/>
        <w:jc w:val="both"/>
      </w:pPr>
      <w:r>
        <w:t>планируемые сроки подключения;</w:t>
      </w:r>
    </w:p>
    <w:p w:rsidR="00DE123C" w:rsidRDefault="00DE123C">
      <w:pPr>
        <w:pStyle w:val="ConsPlusNormal"/>
        <w:spacing w:before="220"/>
        <w:ind w:firstLine="540"/>
        <w:jc w:val="both"/>
      </w:pPr>
      <w:r>
        <w:t>информация о виде разрешенного использования земельного участка;</w:t>
      </w:r>
    </w:p>
    <w:p w:rsidR="00DE123C" w:rsidRDefault="00DE123C">
      <w:pPr>
        <w:pStyle w:val="ConsPlusNormal"/>
        <w:spacing w:before="220"/>
        <w:ind w:firstLine="540"/>
        <w:jc w:val="both"/>
      </w:pPr>
      <w:r>
        <w:lastRenderedPageBreak/>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DE123C" w:rsidRDefault="00DE123C">
      <w:pPr>
        <w:pStyle w:val="ConsPlusNormal"/>
        <w:spacing w:before="220"/>
        <w:ind w:firstLine="540"/>
        <w:jc w:val="both"/>
      </w:pPr>
      <w:r>
        <w:t>В случае подключения комплексной застройки заявитель подает единую заявку на заключение договора о подключении.</w:t>
      </w:r>
    </w:p>
    <w:p w:rsidR="00DE123C" w:rsidRDefault="00DE123C">
      <w:pPr>
        <w:pStyle w:val="ConsPlusNormal"/>
        <w:spacing w:before="220"/>
        <w:ind w:firstLine="540"/>
        <w:jc w:val="both"/>
      </w:pPr>
      <w:bookmarkStart w:id="24" w:name="P227"/>
      <w:bookmarkEnd w:id="24"/>
      <w:r>
        <w:t>36. К заявке на заключение договора о подключении прилагаются следующие документы:</w:t>
      </w:r>
    </w:p>
    <w:p w:rsidR="00DE123C" w:rsidRDefault="00DE123C">
      <w:pPr>
        <w:pStyle w:val="ConsPlusNormal"/>
        <w:spacing w:before="220"/>
        <w:ind w:firstLine="540"/>
        <w:jc w:val="both"/>
      </w:pPr>
      <w:bookmarkStart w:id="25" w:name="P228"/>
      <w:bookmarkEnd w:id="25"/>
      <w: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DE123C" w:rsidRDefault="00DE123C">
      <w:pPr>
        <w:pStyle w:val="ConsPlusNormal"/>
        <w:spacing w:before="220"/>
        <w:ind w:firstLine="540"/>
        <w:jc w:val="both"/>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E123C" w:rsidRDefault="00DE123C">
      <w:pPr>
        <w:pStyle w:val="ConsPlusNormal"/>
        <w:spacing w:before="220"/>
        <w:ind w:firstLine="540"/>
        <w:jc w:val="both"/>
      </w:pPr>
      <w: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DE123C" w:rsidRDefault="00DE123C">
      <w:pPr>
        <w:pStyle w:val="ConsPlusNormal"/>
        <w:spacing w:before="220"/>
        <w:ind w:firstLine="540"/>
        <w:jc w:val="both"/>
      </w:pPr>
      <w: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DE123C" w:rsidRDefault="00DE123C">
      <w:pPr>
        <w:pStyle w:val="ConsPlusNormal"/>
        <w:spacing w:before="220"/>
        <w:ind w:firstLine="540"/>
        <w:jc w:val="both"/>
      </w:pPr>
      <w: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DE123C" w:rsidRDefault="00DE123C">
      <w:pPr>
        <w:pStyle w:val="ConsPlusNormal"/>
        <w:spacing w:before="220"/>
        <w:ind w:firstLine="540"/>
        <w:jc w:val="both"/>
      </w:pPr>
      <w: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DE123C" w:rsidRDefault="00DE123C">
      <w:pPr>
        <w:pStyle w:val="ConsPlusNormal"/>
        <w:spacing w:before="220"/>
        <w:ind w:firstLine="540"/>
        <w:jc w:val="both"/>
      </w:pPr>
      <w:bookmarkStart w:id="26" w:name="P234"/>
      <w:bookmarkEnd w:id="26"/>
      <w:r>
        <w:t>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w:t>
      </w:r>
    </w:p>
    <w:p w:rsidR="00DE123C" w:rsidRDefault="00DE123C">
      <w:pPr>
        <w:pStyle w:val="ConsPlusNormal"/>
        <w:spacing w:before="220"/>
        <w:ind w:firstLine="540"/>
        <w:jc w:val="both"/>
      </w:pPr>
      <w:r>
        <w:t xml:space="preserve">Вместо документов, указанных в </w:t>
      </w:r>
      <w:hyperlink w:anchor="P228">
        <w:r>
          <w:rPr>
            <w:color w:val="0000FF"/>
          </w:rPr>
          <w:t>абзаце втором пункта 36</w:t>
        </w:r>
      </w:hyperlink>
      <w:r>
        <w:t xml:space="preserve"> настоящих Правил, прилагаются следующие документы:</w:t>
      </w:r>
    </w:p>
    <w:p w:rsidR="00DE123C" w:rsidRDefault="00DE123C">
      <w:pPr>
        <w:pStyle w:val="ConsPlusNormal"/>
        <w:spacing w:before="220"/>
        <w:ind w:firstLine="540"/>
        <w:jc w:val="both"/>
      </w:pPr>
      <w:r>
        <w:t>решение о предварительном согласовании предоставления земельного участка в целях строительства объектов капитального строительства;</w:t>
      </w:r>
    </w:p>
    <w:p w:rsidR="00DE123C" w:rsidRDefault="00DE123C">
      <w:pPr>
        <w:pStyle w:val="ConsPlusNormal"/>
        <w:spacing w:before="220"/>
        <w:ind w:firstLine="540"/>
        <w:jc w:val="both"/>
      </w:pPr>
      <w:r>
        <w:t>копия утвержденного проекта межевания территории и (или) градостроительного плана земельного участка, заверенная заявителем;</w:t>
      </w:r>
    </w:p>
    <w:p w:rsidR="00DE123C" w:rsidRDefault="00DE123C">
      <w:pPr>
        <w:pStyle w:val="ConsPlusNormal"/>
        <w:spacing w:before="220"/>
        <w:ind w:firstLine="540"/>
        <w:jc w:val="both"/>
      </w:pPr>
      <w:r>
        <w:t>схема расположения земельного участка (земельных участков) на кадастровом плане территории;</w:t>
      </w:r>
    </w:p>
    <w:p w:rsidR="00DE123C" w:rsidRDefault="00DE123C">
      <w:pPr>
        <w:pStyle w:val="ConsPlusNormal"/>
        <w:spacing w:before="220"/>
        <w:ind w:firstLine="540"/>
        <w:jc w:val="both"/>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45">
        <w:r>
          <w:rPr>
            <w:color w:val="0000FF"/>
          </w:rPr>
          <w:t>законом</w:t>
        </w:r>
      </w:hyperlink>
      <w:r>
        <w:t xml:space="preserve"> "О государственной регистрации недвижимости", на котором планируется </w:t>
      </w:r>
      <w:r>
        <w:lastRenderedPageBreak/>
        <w:t>осуществить строительство (реконструкцию, модернизацию) подключаемого объекта.</w:t>
      </w:r>
    </w:p>
    <w:p w:rsidR="00DE123C" w:rsidRDefault="00DE123C">
      <w:pPr>
        <w:pStyle w:val="ConsPlusNormal"/>
        <w:spacing w:before="220"/>
        <w:ind w:firstLine="540"/>
        <w:jc w:val="both"/>
      </w:pPr>
      <w:r>
        <w:t>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DE123C" w:rsidRDefault="00DE123C">
      <w:pPr>
        <w:pStyle w:val="ConsPlusNormal"/>
        <w:spacing w:before="220"/>
        <w:ind w:firstLine="540"/>
        <w:jc w:val="both"/>
      </w:pPr>
      <w:bookmarkStart w:id="27" w:name="P241"/>
      <w:bookmarkEnd w:id="27"/>
      <w:r>
        <w:t>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w:t>
      </w:r>
    </w:p>
    <w:p w:rsidR="00DE123C" w:rsidRDefault="00DE123C">
      <w:pPr>
        <w:pStyle w:val="ConsPlusNormal"/>
        <w:spacing w:before="220"/>
        <w:ind w:firstLine="540"/>
        <w:jc w:val="both"/>
      </w:pPr>
      <w: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указанные в </w:t>
      </w:r>
      <w:hyperlink w:anchor="P227">
        <w:r>
          <w:rPr>
            <w:color w:val="0000FF"/>
          </w:rPr>
          <w:t>пунктах 36</w:t>
        </w:r>
      </w:hyperlink>
      <w:r>
        <w:t xml:space="preserve"> и </w:t>
      </w:r>
      <w:hyperlink w:anchor="P234">
        <w:r>
          <w:rPr>
            <w:color w:val="0000FF"/>
          </w:rPr>
          <w:t>37</w:t>
        </w:r>
      </w:hyperlink>
      <w:r>
        <w:t xml:space="preserve"> настоящих Правил, в отношении каждого из заявителей и подключаемых объектов капитального строительства.</w:t>
      </w:r>
    </w:p>
    <w:p w:rsidR="00DE123C" w:rsidRDefault="00DE123C">
      <w:pPr>
        <w:pStyle w:val="ConsPlusNormal"/>
        <w:spacing w:before="220"/>
        <w:ind w:firstLine="540"/>
        <w:jc w:val="both"/>
      </w:pPr>
      <w:r>
        <w:t>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DE123C" w:rsidRDefault="00DE123C">
      <w:pPr>
        <w:pStyle w:val="ConsPlusNormal"/>
        <w:spacing w:before="220"/>
        <w:ind w:firstLine="540"/>
        <w:jc w:val="both"/>
      </w:pPr>
      <w:bookmarkStart w:id="28" w:name="P244"/>
      <w:bookmarkEnd w:id="28"/>
      <w:r>
        <w:t xml:space="preserve">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46">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jc w:val="both"/>
      </w:pPr>
      <w:r>
        <w:t xml:space="preserve">(в ред. </w:t>
      </w:r>
      <w:hyperlink r:id="rId47">
        <w:r>
          <w:rPr>
            <w:color w:val="0000FF"/>
          </w:rPr>
          <w:t>Постановления</w:t>
        </w:r>
      </w:hyperlink>
      <w:r>
        <w:t xml:space="preserve"> Правительства РФ от 06.05.2024 N 591)</w:t>
      </w:r>
    </w:p>
    <w:p w:rsidR="00DE123C" w:rsidRDefault="00DE123C">
      <w:pPr>
        <w:pStyle w:val="ConsPlusNormal"/>
        <w:spacing w:before="220"/>
        <w:ind w:firstLine="540"/>
        <w:jc w:val="both"/>
      </w:pPr>
      <w:r>
        <w:t xml:space="preserve">39. Установленный в </w:t>
      </w:r>
      <w:hyperlink w:anchor="P241">
        <w:r>
          <w:rPr>
            <w:color w:val="0000FF"/>
          </w:rPr>
          <w:t>пункте 38</w:t>
        </w:r>
      </w:hyperlink>
      <w: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rsidR="00DE123C" w:rsidRDefault="00DE123C">
      <w:pPr>
        <w:pStyle w:val="ConsPlusNormal"/>
        <w:spacing w:before="220"/>
        <w:ind w:firstLine="540"/>
        <w:jc w:val="both"/>
      </w:pPr>
      <w:r>
        <w:t>для подключения (технологического присоединения) объектов капитального строительства таких заявителей необходимо выполнение одного или нескольких мероприятий по созданию и (или) реконструкции объектов теплоснабжения;</w:t>
      </w:r>
    </w:p>
    <w:p w:rsidR="00DE123C" w:rsidRDefault="00DE123C">
      <w:pPr>
        <w:pStyle w:val="ConsPlusNormal"/>
        <w:spacing w:before="220"/>
        <w:ind w:firstLine="540"/>
        <w:jc w:val="both"/>
      </w:pPr>
      <w:r>
        <w:t>получено согласие заявителей на заключение с ними одного договора о подключении.</w:t>
      </w:r>
    </w:p>
    <w:p w:rsidR="00DE123C" w:rsidRDefault="00DE123C">
      <w:pPr>
        <w:pStyle w:val="ConsPlusNormal"/>
        <w:spacing w:before="220"/>
        <w:ind w:firstLine="540"/>
        <w:jc w:val="both"/>
      </w:pPr>
      <w:bookmarkStart w:id="29" w:name="P249"/>
      <w:bookmarkEnd w:id="29"/>
      <w:r>
        <w:t xml:space="preserve">40. Перечень сведений и документов,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является исчерпывающим.</w:t>
      </w:r>
    </w:p>
    <w:p w:rsidR="00DE123C" w:rsidRDefault="00DE123C">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DE123C" w:rsidRDefault="00DE123C">
      <w:pPr>
        <w:pStyle w:val="ConsPlusNormal"/>
        <w:spacing w:before="220"/>
        <w:ind w:firstLine="540"/>
        <w:jc w:val="both"/>
      </w:pPr>
      <w:bookmarkStart w:id="30" w:name="P251"/>
      <w:bookmarkEnd w:id="30"/>
      <w:r>
        <w:t xml:space="preserve">В ходе получения технических условий подключения,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и единого </w:t>
      </w:r>
      <w:r>
        <w:lastRenderedPageBreak/>
        <w:t>портала). В целях обеспечения возможности получения технических условий подключения, заключения договора о подключении,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rsidR="00DE123C" w:rsidRDefault="00DE123C">
      <w:pPr>
        <w:pStyle w:val="ConsPlusNormal"/>
        <w:jc w:val="both"/>
      </w:pPr>
      <w:r>
        <w:t xml:space="preserve">(в ред. </w:t>
      </w:r>
      <w:hyperlink r:id="rId48">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Обмен между исполнителем и заявителем документами в случаях, предусмотренных настоящими Правилами, осуществляется тем же способом, которым заявителем поданы запрос о предоставлении технических условий подключения и заявка на заключение договора о подключении.</w:t>
      </w:r>
    </w:p>
    <w:p w:rsidR="00DE123C" w:rsidRDefault="00DE123C">
      <w:pPr>
        <w:pStyle w:val="ConsPlusNormal"/>
        <w:jc w:val="both"/>
      </w:pPr>
      <w:r>
        <w:t xml:space="preserve">(в ред. </w:t>
      </w:r>
      <w:hyperlink r:id="rId49">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Подача запроса о предоставлении технических условий подключения или заявки на заключение договора о подключении и обмен документами в электронной форме посредством официального сайта исполнителя в сети "Интернет" осуществляются заявителем с использованием идентификатора и пароля, выданных посредством указанного сайта в порядке, установленном исполнителем, либо посредством единой системы идентификации и аутентификации информационно-телекоммуникационных инструментов, предоставленных единым порталом. Информация о порядке выдачи и использования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указанным запросу и заявке документов в электронной форме в соответствии с законодательством Российской Федерации.</w:t>
      </w:r>
    </w:p>
    <w:p w:rsidR="00DE123C" w:rsidRDefault="00DE123C">
      <w:pPr>
        <w:pStyle w:val="ConsPlusNormal"/>
        <w:jc w:val="both"/>
      </w:pPr>
      <w:r>
        <w:t xml:space="preserve">(в ред. </w:t>
      </w:r>
      <w:hyperlink r:id="rId50">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При этом исполнитель обязан обеспечить посредством своего официального сайта в сети "Интернет" возможность получения заявителями на безвозмездной основе идентификатора и пароля, сведений об основных этапах обработки указанных запроса и заявки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DE123C" w:rsidRDefault="00DE123C">
      <w:pPr>
        <w:pStyle w:val="ConsPlusNormal"/>
        <w:jc w:val="both"/>
      </w:pPr>
      <w:r>
        <w:t xml:space="preserve">(в ред. </w:t>
      </w:r>
      <w:hyperlink r:id="rId51">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Исполнитель и заявитель, являющиеся юридическими лицами или индивидуальными предпринимателями, в целях осуществления процедуры подключения к системе теплоснабжения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E123C" w:rsidRDefault="00DE123C">
      <w:pPr>
        <w:pStyle w:val="ConsPlusNormal"/>
        <w:jc w:val="both"/>
      </w:pPr>
      <w:r>
        <w:t xml:space="preserve">(абзац введен </w:t>
      </w:r>
      <w:hyperlink r:id="rId52">
        <w:r>
          <w:rPr>
            <w:color w:val="0000FF"/>
          </w:rPr>
          <w:t>Постановлением</w:t>
        </w:r>
      </w:hyperlink>
      <w:r>
        <w:t xml:space="preserve"> Правительства РФ от 27.06.2024 N 864)</w:t>
      </w:r>
    </w:p>
    <w:p w:rsidR="00DE123C" w:rsidRDefault="00DE123C">
      <w:pPr>
        <w:pStyle w:val="ConsPlusNormal"/>
        <w:spacing w:before="220"/>
        <w:ind w:firstLine="540"/>
        <w:jc w:val="both"/>
      </w:pPr>
      <w:r>
        <w:t xml:space="preserve">При подаче запроса о предоставлении технических условий подключения или заявки на заключение договора о подключении и направлении прилагаемых к ним документов в соответствии с </w:t>
      </w:r>
      <w:hyperlink w:anchor="P132">
        <w:r>
          <w:rPr>
            <w:color w:val="0000FF"/>
          </w:rPr>
          <w:t>пунктами 16</w:t>
        </w:r>
      </w:hyperlink>
      <w:r>
        <w:t xml:space="preserve"> и </w:t>
      </w:r>
      <w:hyperlink w:anchor="P209">
        <w:r>
          <w:rPr>
            <w:color w:val="0000FF"/>
          </w:rPr>
          <w:t>35</w:t>
        </w:r>
      </w:hyperlink>
      <w:r>
        <w:t xml:space="preserve"> - </w:t>
      </w:r>
      <w:hyperlink w:anchor="P234">
        <w:r>
          <w:rPr>
            <w:color w:val="0000FF"/>
          </w:rPr>
          <w:t>37</w:t>
        </w:r>
      </w:hyperlink>
      <w:r>
        <w:t xml:space="preserve"> настоящих Правил, а также при оформлении акта о подключении, которые осуществляются посредством единого портала, заявителю обеспечивается </w:t>
      </w:r>
      <w:r>
        <w:lastRenderedPageBreak/>
        <w:t xml:space="preserve">возможность автоматического заполнения полей интерактивных форм запроса о предоставлении технических условий подключения, заявки на заключение договора о подключении и акта о подключении с использованием документов (сведений), определенных Правительством Российской Федерации в соответствии с </w:t>
      </w:r>
      <w:hyperlink r:id="rId53">
        <w:r>
          <w:rPr>
            <w:color w:val="0000FF"/>
          </w:rPr>
          <w:t>подпунктом "и" пункта 7</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E123C" w:rsidRDefault="00DE123C">
      <w:pPr>
        <w:pStyle w:val="ConsPlusNormal"/>
        <w:jc w:val="both"/>
      </w:pPr>
      <w:r>
        <w:t xml:space="preserve">(абзац введен </w:t>
      </w:r>
      <w:hyperlink r:id="rId54">
        <w:r>
          <w:rPr>
            <w:color w:val="0000FF"/>
          </w:rPr>
          <w:t>Постановлением</w:t>
        </w:r>
      </w:hyperlink>
      <w:r>
        <w:t xml:space="preserve"> Правительства РФ от 27.06.2024 N 864)</w:t>
      </w:r>
    </w:p>
    <w:p w:rsidR="00DE123C" w:rsidRDefault="00DE123C">
      <w:pPr>
        <w:pStyle w:val="ConsPlusNormal"/>
        <w:spacing w:before="220"/>
        <w:ind w:firstLine="540"/>
        <w:jc w:val="both"/>
      </w:pPr>
      <w:r>
        <w:t>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rsidR="00DE123C" w:rsidRDefault="00DE123C">
      <w:pPr>
        <w:pStyle w:val="ConsPlusNormal"/>
        <w:jc w:val="both"/>
      </w:pPr>
      <w:r>
        <w:t xml:space="preserve">(абзац введен </w:t>
      </w:r>
      <w:hyperlink r:id="rId55">
        <w:r>
          <w:rPr>
            <w:color w:val="0000FF"/>
          </w:rPr>
          <w:t>Постановлением</w:t>
        </w:r>
      </w:hyperlink>
      <w:r>
        <w:t xml:space="preserve"> Правительства РФ от 27.06.2024 N 864)</w:t>
      </w:r>
    </w:p>
    <w:p w:rsidR="00DE123C" w:rsidRDefault="00DE123C">
      <w:pPr>
        <w:pStyle w:val="ConsPlusNormal"/>
        <w:spacing w:before="220"/>
        <w:ind w:firstLine="540"/>
        <w:jc w:val="both"/>
      </w:pPr>
      <w:r>
        <w:t>Предусмотренные настоящими Правилами сроки рассмотрения исполнителем запроса о предоставлении технических условий подключения или заявки на заключение договора о подключении исчисляются со дня поступления исполнителю указанных запроса и заявки и прилагаемых к ним документов.</w:t>
      </w:r>
    </w:p>
    <w:p w:rsidR="00DE123C" w:rsidRDefault="00DE123C">
      <w:pPr>
        <w:pStyle w:val="ConsPlusNormal"/>
        <w:jc w:val="both"/>
      </w:pPr>
      <w:r>
        <w:t xml:space="preserve">(абзац введен </w:t>
      </w:r>
      <w:hyperlink r:id="rId56">
        <w:r>
          <w:rPr>
            <w:color w:val="0000FF"/>
          </w:rPr>
          <w:t>Постановлением</w:t>
        </w:r>
      </w:hyperlink>
      <w:r>
        <w:t xml:space="preserve"> Правительства РФ от 27.06.2024 N 864)</w:t>
      </w:r>
    </w:p>
    <w:p w:rsidR="00DE123C" w:rsidRDefault="00DE123C">
      <w:pPr>
        <w:pStyle w:val="ConsPlusNormal"/>
        <w:spacing w:before="220"/>
        <w:ind w:firstLine="540"/>
        <w:jc w:val="both"/>
      </w:pPr>
      <w:r>
        <w:t xml:space="preserve">В случае если исполнителем в соответствии с </w:t>
      </w:r>
      <w:hyperlink r:id="rId57">
        <w:r>
          <w:rPr>
            <w:color w:val="0000FF"/>
          </w:rPr>
          <w:t>постановлением</w:t>
        </w:r>
      </w:hyperlink>
      <w: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в электронной форме в ходе осуществления процедуры подключения к системе теплоснабжения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указанных запроса и заявки и обмена документами в электронной форме в соответствии с </w:t>
      </w:r>
      <w:hyperlink w:anchor="P251">
        <w:r>
          <w:rPr>
            <w:color w:val="0000FF"/>
          </w:rPr>
          <w:t>абзацем третьим</w:t>
        </w:r>
      </w:hyperlink>
      <w: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указанных запроса и заявки в личный кабинет заявителя на едином портале не позднее 15 марта 2025 г.</w:t>
      </w:r>
    </w:p>
    <w:p w:rsidR="00DE123C" w:rsidRDefault="00DE123C">
      <w:pPr>
        <w:pStyle w:val="ConsPlusNormal"/>
        <w:jc w:val="both"/>
      </w:pPr>
      <w:r>
        <w:t xml:space="preserve">(абзац введен </w:t>
      </w:r>
      <w:hyperlink r:id="rId58">
        <w:r>
          <w:rPr>
            <w:color w:val="0000FF"/>
          </w:rPr>
          <w:t>Постановлением</w:t>
        </w:r>
      </w:hyperlink>
      <w:r>
        <w:t xml:space="preserve"> Правительства РФ от 27.06.2024 N 864)</w:t>
      </w:r>
    </w:p>
    <w:p w:rsidR="00DE123C" w:rsidRDefault="00DE123C">
      <w:pPr>
        <w:pStyle w:val="ConsPlusNormal"/>
        <w:spacing w:before="220"/>
        <w:ind w:firstLine="540"/>
        <w:jc w:val="both"/>
      </w:pPr>
      <w:bookmarkStart w:id="31" w:name="P269"/>
      <w:bookmarkEnd w:id="31"/>
      <w:r>
        <w:t xml:space="preserve">41. В случае несоблюдения заявителем требований,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DE123C" w:rsidRDefault="00DE123C">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течение 3 рабочих дней со дня принятия решения об аннулировании такой заявки.</w:t>
      </w:r>
    </w:p>
    <w:p w:rsidR="00DE123C" w:rsidRDefault="00DE123C">
      <w:pPr>
        <w:pStyle w:val="ConsPlusNormal"/>
        <w:spacing w:before="220"/>
        <w:ind w:firstLine="540"/>
        <w:jc w:val="both"/>
      </w:pPr>
      <w:r>
        <w:t xml:space="preserve">В случае представления сведений и документов,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в полном объеме исполнитель в течение 20 рабочих дней со дня получения заявки (при этом дата получения заявки исчисляется с момента предоставления полного перечня документов с учетом </w:t>
      </w:r>
      <w:hyperlink w:anchor="P269">
        <w:r>
          <w:rPr>
            <w:color w:val="0000FF"/>
          </w:rPr>
          <w:t>абзаца первого</w:t>
        </w:r>
      </w:hyperlink>
      <w:r>
        <w:t xml:space="preserve"> настоящего пункта) направляет заявителю подписанный проект договора о подключении в 2 экземплярах.</w:t>
      </w:r>
    </w:p>
    <w:p w:rsidR="00DE123C" w:rsidRDefault="00DE123C">
      <w:pPr>
        <w:pStyle w:val="ConsPlusNormal"/>
        <w:spacing w:before="220"/>
        <w:ind w:firstLine="540"/>
        <w:jc w:val="both"/>
      </w:pPr>
      <w:bookmarkStart w:id="32" w:name="P272"/>
      <w:bookmarkEnd w:id="32"/>
      <w:r>
        <w:lastRenderedPageBreak/>
        <w:t>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требуется заключение договора) со смежной организацией.</w:t>
      </w:r>
    </w:p>
    <w:p w:rsidR="00DE123C" w:rsidRDefault="00DE123C">
      <w:pPr>
        <w:pStyle w:val="ConsPlusNormal"/>
        <w:spacing w:before="220"/>
        <w:ind w:firstLine="540"/>
        <w:jc w:val="both"/>
      </w:pPr>
      <w:bookmarkStart w:id="33" w:name="P273"/>
      <w:bookmarkEnd w:id="33"/>
      <w:r>
        <w:t>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(тарифов) в сфере теплоснабжения платы за подключение.</w:t>
      </w:r>
    </w:p>
    <w:p w:rsidR="00DE123C" w:rsidRDefault="00DE123C">
      <w:pPr>
        <w:pStyle w:val="ConsPlusNormal"/>
        <w:spacing w:before="220"/>
        <w:ind w:firstLine="540"/>
        <w:jc w:val="both"/>
      </w:pPr>
      <w: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DE123C" w:rsidRDefault="00DE123C">
      <w:pPr>
        <w:pStyle w:val="ConsPlusNormal"/>
        <w:spacing w:before="220"/>
        <w:ind w:firstLine="540"/>
        <w:jc w:val="both"/>
      </w:pPr>
      <w:r>
        <w:t>42.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DE123C" w:rsidRDefault="00DE123C">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DE123C" w:rsidRDefault="00DE123C">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DE123C" w:rsidRDefault="00DE123C">
      <w:pPr>
        <w:pStyle w:val="ConsPlusNormal"/>
        <w:spacing w:before="220"/>
        <w:ind w:firstLine="540"/>
        <w:jc w:val="both"/>
      </w:pPr>
      <w:r>
        <w:t>43. Договор о подключении заключается в простой письменной форме путем составления документа на бумажном носителе в 2 экземплярах - по одному экземпляру для каждой из сторон или путем составления электронного документа.</w:t>
      </w:r>
    </w:p>
    <w:p w:rsidR="00DE123C" w:rsidRDefault="00DE123C">
      <w:pPr>
        <w:pStyle w:val="ConsPlusNormal"/>
        <w:jc w:val="both"/>
      </w:pPr>
      <w:r>
        <w:t xml:space="preserve">(в ред. </w:t>
      </w:r>
      <w:hyperlink r:id="rId59">
        <w:r>
          <w:rPr>
            <w:color w:val="0000FF"/>
          </w:rPr>
          <w:t>Постановления</w:t>
        </w:r>
      </w:hyperlink>
      <w:r>
        <w:t xml:space="preserve"> Правительства РФ от 27.06.2024 N 864)</w:t>
      </w:r>
    </w:p>
    <w:p w:rsidR="00DE123C" w:rsidRDefault="00DE123C">
      <w:pPr>
        <w:pStyle w:val="ConsPlusNormal"/>
        <w:spacing w:before="220"/>
        <w:ind w:firstLine="540"/>
        <w:jc w:val="both"/>
      </w:pPr>
      <w:r>
        <w:t>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 за исключением случаев заключения договора о подключении в ценовых зонах теплоснабжения и (или) если типовая форма дополнена по соглашению сторон иными положениями (в том числе приложениями), не противоречащими законодательству Российской Федерации.</w:t>
      </w:r>
    </w:p>
    <w:p w:rsidR="00DE123C" w:rsidRDefault="00DE123C">
      <w:pPr>
        <w:pStyle w:val="ConsPlusNormal"/>
        <w:spacing w:before="220"/>
        <w:ind w:firstLine="540"/>
        <w:jc w:val="both"/>
      </w:pPr>
      <w:r>
        <w:t>В ценовых зонах теплоснабжения договор о подключении заключается по типовой форме договора о подключении (технологическом присоединении) к системе теплоснабжения в случае, если стороны не достигли соглашения о цене 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w:t>
      </w:r>
    </w:p>
    <w:p w:rsidR="00DE123C" w:rsidRDefault="00DE123C">
      <w:pPr>
        <w:pStyle w:val="ConsPlusNormal"/>
        <w:spacing w:before="220"/>
        <w:ind w:firstLine="540"/>
        <w:jc w:val="both"/>
      </w:pPr>
      <w:bookmarkStart w:id="34" w:name="P282"/>
      <w:bookmarkEnd w:id="34"/>
      <w:r>
        <w:t>44. Договор о подключении содержит следующие существенные условия:</w:t>
      </w:r>
    </w:p>
    <w:p w:rsidR="00DE123C" w:rsidRDefault="00DE123C">
      <w:pPr>
        <w:pStyle w:val="ConsPlusNormal"/>
        <w:spacing w:before="220"/>
        <w:ind w:firstLine="540"/>
        <w:jc w:val="both"/>
      </w:pPr>
      <w:r>
        <w:t xml:space="preserve">перечень мероприятий (в том числе технических) по подключению объекта к системе </w:t>
      </w:r>
      <w:r>
        <w:lastRenderedPageBreak/>
        <w:t>теплоснабжения с учетом указанной в технических условиях категории потребителя и обязательства сторон по их выполнению;</w:t>
      </w:r>
    </w:p>
    <w:p w:rsidR="00DE123C" w:rsidRDefault="00DE123C">
      <w:pPr>
        <w:pStyle w:val="ConsPlusNormal"/>
        <w:jc w:val="both"/>
      </w:pPr>
      <w:r>
        <w:t xml:space="preserve">(в ред. </w:t>
      </w:r>
      <w:hyperlink r:id="rId60">
        <w:r>
          <w:rPr>
            <w:color w:val="0000FF"/>
          </w:rPr>
          <w:t>Постановления</w:t>
        </w:r>
      </w:hyperlink>
      <w:r>
        <w:t xml:space="preserve"> Правительства РФ от 31.03.2025 N 408)</w:t>
      </w:r>
    </w:p>
    <w:p w:rsidR="00DE123C" w:rsidRDefault="00DE123C">
      <w:pPr>
        <w:pStyle w:val="ConsPlusNormal"/>
        <w:spacing w:before="220"/>
        <w:ind w:firstLine="540"/>
        <w:jc w:val="both"/>
      </w:pPr>
      <w:r>
        <w:t xml:space="preserve">дата подключения, определенная в соответствии с </w:t>
      </w:r>
      <w:hyperlink w:anchor="P342">
        <w:r>
          <w:rPr>
            <w:color w:val="0000FF"/>
          </w:rPr>
          <w:t>пунктом 55</w:t>
        </w:r>
      </w:hyperlink>
      <w:r>
        <w:t xml:space="preserve"> настоящих Правил;</w:t>
      </w:r>
    </w:p>
    <w:p w:rsidR="00DE123C" w:rsidRDefault="00DE123C">
      <w:pPr>
        <w:pStyle w:val="ConsPlusNormal"/>
        <w:spacing w:before="220"/>
        <w:ind w:firstLine="540"/>
        <w:jc w:val="both"/>
      </w:pPr>
      <w:r>
        <w:t>размер платы за подключение (в том числе с приложением расчета указанной платы);</w:t>
      </w:r>
    </w:p>
    <w:p w:rsidR="00DE123C" w:rsidRDefault="00DE123C">
      <w:pPr>
        <w:pStyle w:val="ConsPlusNormal"/>
        <w:spacing w:before="220"/>
        <w:ind w:firstLine="540"/>
        <w:jc w:val="both"/>
      </w:pPr>
      <w:r>
        <w:t>порядок и сроки внесения заявителем платы за подключение;</w:t>
      </w:r>
    </w:p>
    <w:p w:rsidR="00DE123C" w:rsidRDefault="00DE123C">
      <w:pPr>
        <w:pStyle w:val="ConsPlusNormal"/>
        <w:spacing w:before="220"/>
        <w:ind w:firstLine="540"/>
        <w:jc w:val="both"/>
      </w:pPr>
      <w:r>
        <w:t>размер и виды тепловой нагрузки подключаемого объекта с указанием:</w:t>
      </w:r>
    </w:p>
    <w:p w:rsidR="00DE123C" w:rsidRDefault="00DE123C">
      <w:pPr>
        <w:pStyle w:val="ConsPlusNormal"/>
        <w:spacing w:before="220"/>
        <w:ind w:firstLine="540"/>
        <w:jc w:val="both"/>
      </w:pPr>
      <w: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DE123C" w:rsidRDefault="00DE123C">
      <w:pPr>
        <w:pStyle w:val="ConsPlusNormal"/>
        <w:spacing w:before="220"/>
        <w:ind w:firstLine="540"/>
        <w:jc w:val="both"/>
      </w:pPr>
      <w: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DE123C" w:rsidRDefault="00DE123C">
      <w:pPr>
        <w:pStyle w:val="ConsPlusNormal"/>
        <w:spacing w:before="220"/>
        <w:ind w:firstLine="540"/>
        <w:jc w:val="both"/>
      </w:pPr>
      <w:r>
        <w:t>условий и параметров возвращаемого теплоносителя (в случае подключения тепловой нагрузки в паре);</w:t>
      </w:r>
    </w:p>
    <w:p w:rsidR="00DE123C" w:rsidRDefault="00DE123C">
      <w:pPr>
        <w:pStyle w:val="ConsPlusNormal"/>
        <w:spacing w:before="220"/>
        <w:ind w:firstLine="540"/>
        <w:jc w:val="both"/>
      </w:pPr>
      <w:r>
        <w:t>местоположения точек подключения;</w:t>
      </w:r>
    </w:p>
    <w:p w:rsidR="00DE123C" w:rsidRDefault="00DE123C">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DE123C" w:rsidRDefault="00DE123C">
      <w:pPr>
        <w:pStyle w:val="ConsPlusNormal"/>
        <w:spacing w:before="220"/>
        <w:ind w:firstLine="540"/>
        <w:jc w:val="both"/>
      </w:pPr>
      <w: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DE123C" w:rsidRDefault="00DE123C">
      <w:pPr>
        <w:pStyle w:val="ConsPlusNormal"/>
        <w:spacing w:before="220"/>
        <w:ind w:firstLine="540"/>
        <w:jc w:val="both"/>
      </w:pPr>
      <w: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DE123C" w:rsidRDefault="00DE123C">
      <w:pPr>
        <w:pStyle w:val="ConsPlusNormal"/>
        <w:spacing w:before="220"/>
        <w:ind w:firstLine="540"/>
        <w:jc w:val="both"/>
      </w:pPr>
      <w: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DE123C" w:rsidRDefault="00DE123C">
      <w:pPr>
        <w:pStyle w:val="ConsPlusNormal"/>
        <w:spacing w:before="220"/>
        <w:ind w:firstLine="540"/>
        <w:jc w:val="both"/>
      </w:pPr>
      <w:r>
        <w:t>границы эксплуатационной ответственности теплоснабжающей организации, теплосетевой организации и заявителя;</w:t>
      </w:r>
    </w:p>
    <w:p w:rsidR="00DE123C" w:rsidRDefault="00DE123C">
      <w:pPr>
        <w:pStyle w:val="ConsPlusNormal"/>
        <w:spacing w:before="220"/>
        <w:ind w:firstLine="540"/>
        <w:jc w:val="both"/>
      </w:pPr>
      <w:r>
        <w:t>ответственность сторон за неисполнение либо за ненадлежащее исполнение договора о подключении:</w:t>
      </w:r>
    </w:p>
    <w:p w:rsidR="00DE123C" w:rsidRDefault="00DE123C">
      <w:pPr>
        <w:pStyle w:val="ConsPlusNormal"/>
        <w:spacing w:before="220"/>
        <w:ind w:firstLine="540"/>
        <w:jc w:val="both"/>
      </w:pPr>
      <w: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DE123C" w:rsidRDefault="00DE123C">
      <w:pPr>
        <w:pStyle w:val="ConsPlusNormal"/>
        <w:spacing w:before="220"/>
        <w:ind w:firstLine="540"/>
        <w:jc w:val="both"/>
      </w:pPr>
      <w:bookmarkStart w:id="35" w:name="P300"/>
      <w:bookmarkEnd w:id="35"/>
      <w: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DE123C" w:rsidRDefault="00DE123C">
      <w:pPr>
        <w:pStyle w:val="ConsPlusNormal"/>
        <w:spacing w:before="220"/>
        <w:ind w:firstLine="540"/>
        <w:jc w:val="both"/>
      </w:pPr>
      <w:r>
        <w:lastRenderedPageBreak/>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DE123C" w:rsidRDefault="00DE123C">
      <w:pPr>
        <w:pStyle w:val="ConsPlusNormal"/>
        <w:spacing w:before="220"/>
        <w:ind w:firstLine="540"/>
        <w:jc w:val="both"/>
      </w:pPr>
      <w:r>
        <w:t xml:space="preserve">право исполнителя в одностороннем порядке отказаться от исполнения договора о подключении в соответствии с условиями, указанными в </w:t>
      </w:r>
      <w:hyperlink w:anchor="P355">
        <w:r>
          <w:rPr>
            <w:color w:val="0000FF"/>
          </w:rPr>
          <w:t>абзаце четвертом пункта 58</w:t>
        </w:r>
      </w:hyperlink>
      <w:r>
        <w:t xml:space="preserve"> настоящих Правил:</w:t>
      </w:r>
    </w:p>
    <w:p w:rsidR="00DE123C" w:rsidRDefault="00DE123C">
      <w:pPr>
        <w:pStyle w:val="ConsPlusNormal"/>
        <w:spacing w:before="220"/>
        <w:ind w:firstLine="540"/>
        <w:jc w:val="both"/>
      </w:pPr>
      <w: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w:t>
      </w:r>
      <w:hyperlink w:anchor="P341">
        <w:r>
          <w:rPr>
            <w:color w:val="0000FF"/>
          </w:rPr>
          <w:t>пунктом 54</w:t>
        </w:r>
      </w:hyperlink>
      <w:r>
        <w:t xml:space="preserve">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DE123C" w:rsidRDefault="00DE123C">
      <w:pPr>
        <w:pStyle w:val="ConsPlusNormal"/>
        <w:spacing w:before="220"/>
        <w:ind w:firstLine="540"/>
        <w:jc w:val="both"/>
      </w:pPr>
      <w:r>
        <w:t>в случае нарушение заявителем установленного договором о подключении срока выполнения мероприятий по подключению более чем на 12 месяцев;</w:t>
      </w:r>
    </w:p>
    <w:p w:rsidR="00DE123C" w:rsidRDefault="00DE123C">
      <w:pPr>
        <w:pStyle w:val="ConsPlusNormal"/>
        <w:spacing w:before="220"/>
        <w:ind w:firstLine="540"/>
        <w:jc w:val="both"/>
      </w:pPr>
      <w:r>
        <w:t xml:space="preserve">в случае нарушения заявителем срока, указанного в </w:t>
      </w:r>
      <w:hyperlink w:anchor="P308">
        <w:r>
          <w:rPr>
            <w:color w:val="0000FF"/>
          </w:rPr>
          <w:t>пункте 46</w:t>
        </w:r>
      </w:hyperlink>
      <w:r>
        <w:t xml:space="preserve"> настоящих Правил;</w:t>
      </w:r>
    </w:p>
    <w:p w:rsidR="00DE123C" w:rsidRDefault="00DE123C">
      <w:pPr>
        <w:pStyle w:val="ConsPlusNormal"/>
        <w:spacing w:before="220"/>
        <w:ind w:firstLine="540"/>
        <w:jc w:val="both"/>
      </w:pPr>
      <w:r>
        <w:t xml:space="preserve">технические условия подключения, указанные в </w:t>
      </w:r>
      <w:hyperlink w:anchor="P139">
        <w:r>
          <w:rPr>
            <w:color w:val="0000FF"/>
          </w:rPr>
          <w:t>пункте 17</w:t>
        </w:r>
      </w:hyperlink>
      <w:r>
        <w:t xml:space="preserve"> настоящих Правил.</w:t>
      </w:r>
    </w:p>
    <w:p w:rsidR="00DE123C" w:rsidRDefault="00DE123C">
      <w:pPr>
        <w:pStyle w:val="ConsPlusNormal"/>
        <w:spacing w:before="220"/>
        <w:ind w:firstLine="540"/>
        <w:jc w:val="both"/>
      </w:pPr>
      <w:bookmarkStart w:id="36" w:name="P307"/>
      <w:bookmarkEnd w:id="36"/>
      <w:r>
        <w:t>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DE123C" w:rsidRDefault="00DE123C">
      <w:pPr>
        <w:pStyle w:val="ConsPlusNormal"/>
        <w:spacing w:before="220"/>
        <w:ind w:firstLine="540"/>
        <w:jc w:val="both"/>
      </w:pPr>
      <w:bookmarkStart w:id="37" w:name="P308"/>
      <w:bookmarkEnd w:id="37"/>
      <w:r>
        <w:t>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rsidR="00DE123C" w:rsidRDefault="00DE123C">
      <w:pPr>
        <w:pStyle w:val="ConsPlusNormal"/>
        <w:spacing w:before="220"/>
        <w:ind w:firstLine="540"/>
        <w:jc w:val="both"/>
      </w:pPr>
      <w:r>
        <w:t>47.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rsidR="00DE123C" w:rsidRDefault="00DE123C">
      <w:pPr>
        <w:pStyle w:val="ConsPlusNormal"/>
        <w:spacing w:before="220"/>
        <w:ind w:firstLine="540"/>
        <w:jc w:val="both"/>
      </w:pPr>
      <w: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DE123C" w:rsidRDefault="00DE123C">
      <w:pPr>
        <w:pStyle w:val="ConsPlusNormal"/>
        <w:spacing w:before="220"/>
        <w:ind w:firstLine="540"/>
        <w:jc w:val="both"/>
      </w:pPr>
      <w: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DE123C" w:rsidRDefault="00DE123C">
      <w:pPr>
        <w:pStyle w:val="ConsPlusNormal"/>
        <w:spacing w:before="220"/>
        <w:ind w:firstLine="540"/>
        <w:jc w:val="both"/>
      </w:pPr>
      <w:r>
        <w:t>получение необходимых для выполнения мероприятий разрешений.</w:t>
      </w:r>
    </w:p>
    <w:p w:rsidR="00DE123C" w:rsidRDefault="00DE123C">
      <w:pPr>
        <w:pStyle w:val="ConsPlusNormal"/>
        <w:spacing w:before="220"/>
        <w:ind w:firstLine="540"/>
        <w:jc w:val="both"/>
      </w:pPr>
      <w:r>
        <w:t xml:space="preserve">48.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w:t>
      </w:r>
      <w:r>
        <w:lastRenderedPageBreak/>
        <w:t>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DE123C" w:rsidRDefault="00DE123C">
      <w:pPr>
        <w:pStyle w:val="ConsPlusNormal"/>
        <w:spacing w:before="220"/>
        <w:ind w:firstLine="540"/>
        <w:jc w:val="both"/>
      </w:pPr>
      <w:r>
        <w:t>разработку исполнителем проектной документации в соответствии с условиями договора о подключении;</w:t>
      </w:r>
    </w:p>
    <w:p w:rsidR="00DE123C" w:rsidRDefault="00DE123C">
      <w:pPr>
        <w:pStyle w:val="ConsPlusNormal"/>
        <w:spacing w:before="220"/>
        <w:ind w:firstLine="540"/>
        <w:jc w:val="both"/>
      </w:pPr>
      <w: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DE123C" w:rsidRDefault="00DE123C">
      <w:pPr>
        <w:pStyle w:val="ConsPlusNormal"/>
        <w:spacing w:before="220"/>
        <w:ind w:firstLine="540"/>
        <w:jc w:val="both"/>
      </w:pPr>
      <w:r>
        <w:t>осуществление исполнителем фактического подключения объекта к системе теплоснабжения.</w:t>
      </w:r>
    </w:p>
    <w:p w:rsidR="00DE123C" w:rsidRDefault="00DE123C">
      <w:pPr>
        <w:pStyle w:val="ConsPlusNormal"/>
        <w:spacing w:before="220"/>
        <w:ind w:firstLine="540"/>
        <w:jc w:val="both"/>
      </w:pPr>
      <w:bookmarkStart w:id="38" w:name="P317"/>
      <w:bookmarkEnd w:id="38"/>
      <w:r>
        <w:t>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w:t>
      </w:r>
    </w:p>
    <w:p w:rsidR="00DE123C" w:rsidRDefault="00DE123C">
      <w:pPr>
        <w:pStyle w:val="ConsPlusNormal"/>
        <w:spacing w:before="220"/>
        <w:ind w:firstLine="540"/>
        <w:jc w:val="both"/>
      </w:pPr>
      <w:bookmarkStart w:id="39" w:name="P318"/>
      <w:bookmarkEnd w:id="39"/>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rsidR="00DE123C" w:rsidRDefault="00DE123C">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317">
        <w:r>
          <w:rPr>
            <w:color w:val="0000FF"/>
          </w:rPr>
          <w:t>абзаце первом</w:t>
        </w:r>
      </w:hyperlink>
      <w:r>
        <w:t xml:space="preserve"> и (или) </w:t>
      </w:r>
      <w:hyperlink w:anchor="P318">
        <w:r>
          <w:rPr>
            <w:color w:val="0000FF"/>
          </w:rPr>
          <w:t>абзаце втором</w:t>
        </w:r>
      </w:hyperlink>
      <w:r>
        <w:t xml:space="preserve"> настоящего пункта, не позднее 15 дней с даты заключения договора о подключении.</w:t>
      </w:r>
    </w:p>
    <w:p w:rsidR="00DE123C" w:rsidRDefault="00DE123C">
      <w:pPr>
        <w:pStyle w:val="ConsPlusNormal"/>
        <w:spacing w:before="220"/>
        <w:ind w:firstLine="540"/>
        <w:jc w:val="both"/>
      </w:pPr>
      <w:bookmarkStart w:id="40" w:name="P320"/>
      <w:bookmarkEnd w:id="40"/>
      <w:r>
        <w:t xml:space="preserve">В случаях, указанных в </w:t>
      </w:r>
      <w:hyperlink w:anchor="P317">
        <w:r>
          <w:rPr>
            <w:color w:val="0000FF"/>
          </w:rPr>
          <w:t>абзацах первом</w:t>
        </w:r>
      </w:hyperlink>
      <w:r>
        <w:t xml:space="preserve"> и </w:t>
      </w:r>
      <w:hyperlink w:anchor="P318">
        <w:r>
          <w:rPr>
            <w:color w:val="0000FF"/>
          </w:rPr>
          <w:t>втором</w:t>
        </w:r>
      </w:hyperlink>
      <w:r>
        <w:t xml:space="preserve">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rsidR="00DE123C" w:rsidRDefault="00DE123C">
      <w:pPr>
        <w:pStyle w:val="ConsPlusNormal"/>
        <w:spacing w:before="220"/>
        <w:ind w:firstLine="540"/>
        <w:jc w:val="both"/>
      </w:pPr>
      <w:r>
        <w:t>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rsidR="00DE123C" w:rsidRDefault="00DE123C">
      <w:pPr>
        <w:pStyle w:val="ConsPlusNormal"/>
        <w:spacing w:before="220"/>
        <w:ind w:firstLine="540"/>
        <w:jc w:val="both"/>
      </w:pPr>
      <w:r>
        <w:t>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rsidR="00DE123C" w:rsidRDefault="00DE123C">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DE123C" w:rsidRDefault="00DE123C">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DE123C" w:rsidRDefault="00DE123C">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объекта теплоснабжения.</w:t>
      </w:r>
    </w:p>
    <w:p w:rsidR="00DE123C" w:rsidRDefault="00DE123C">
      <w:pPr>
        <w:pStyle w:val="ConsPlusNormal"/>
        <w:spacing w:before="220"/>
        <w:ind w:firstLine="540"/>
        <w:jc w:val="both"/>
      </w:pPr>
      <w:r>
        <w:t>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w:t>
      </w:r>
      <w:r>
        <w:lastRenderedPageBreak/>
        <w:t xml:space="preserve">правового характера, указанного в </w:t>
      </w:r>
      <w:hyperlink w:anchor="P320">
        <w:r>
          <w:rPr>
            <w:color w:val="0000FF"/>
          </w:rPr>
          <w:t>абзаце четвертом</w:t>
        </w:r>
      </w:hyperlink>
      <w:r>
        <w:t xml:space="preserve"> настоящего пункта,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rsidR="00DE123C" w:rsidRDefault="00DE123C">
      <w:pPr>
        <w:pStyle w:val="ConsPlusNormal"/>
        <w:spacing w:before="220"/>
        <w:ind w:firstLine="540"/>
        <w:jc w:val="both"/>
      </w:pPr>
      <w:r>
        <w:t>50. 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p>
    <w:p w:rsidR="00DE123C" w:rsidRDefault="00DE123C">
      <w:pPr>
        <w:pStyle w:val="ConsPlusNormal"/>
        <w:spacing w:before="220"/>
        <w:ind w:firstLine="540"/>
        <w:jc w:val="both"/>
      </w:pPr>
      <w: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DE123C" w:rsidRDefault="00DE123C">
      <w:pPr>
        <w:pStyle w:val="ConsPlusNormal"/>
        <w:spacing w:before="220"/>
        <w:ind w:firstLine="540"/>
        <w:jc w:val="both"/>
      </w:pPr>
      <w:bookmarkStart w:id="41" w:name="P329"/>
      <w:bookmarkEnd w:id="41"/>
      <w:r>
        <w:t xml:space="preserve">51. Плата за подключение определяется в соответствии с </w:t>
      </w:r>
      <w:hyperlink r:id="rId61">
        <w:r>
          <w:rPr>
            <w:color w:val="0000FF"/>
          </w:rPr>
          <w:t>постановлением</w:t>
        </w:r>
      </w:hyperlink>
      <w:r>
        <w:t xml:space="preserve"> Правительства Российской Федерации от 22 октября 2012 г. N 1075 "О ценообразовании в сфере теплоснабжения".</w:t>
      </w:r>
    </w:p>
    <w:p w:rsidR="00DE123C" w:rsidRDefault="00DE123C">
      <w:pPr>
        <w:pStyle w:val="ConsPlusNormal"/>
        <w:spacing w:before="220"/>
        <w:ind w:firstLine="540"/>
        <w:jc w:val="both"/>
      </w:pPr>
      <w:bookmarkStart w:id="42" w:name="P330"/>
      <w:bookmarkEnd w:id="42"/>
      <w:r>
        <w:t>52. Внесение заявителем платы за подключение осуществляется в следующем порядке:</w:t>
      </w:r>
    </w:p>
    <w:p w:rsidR="00DE123C" w:rsidRDefault="00DE123C">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rsidR="00DE123C" w:rsidRDefault="00DE123C">
      <w:pPr>
        <w:pStyle w:val="ConsPlusNormal"/>
        <w:spacing w:before="220"/>
        <w:ind w:firstLine="540"/>
        <w:jc w:val="both"/>
      </w:pPr>
      <w: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DE123C" w:rsidRDefault="00DE123C">
      <w:pPr>
        <w:pStyle w:val="ConsPlusNormal"/>
        <w:spacing w:before="220"/>
        <w:ind w:firstLine="540"/>
        <w:jc w:val="both"/>
      </w:pPr>
      <w: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hyperlink w:anchor="P170">
        <w:r>
          <w:rPr>
            <w:color w:val="0000FF"/>
          </w:rPr>
          <w:t>абзацем седьмым пункта 23</w:t>
        </w:r>
      </w:hyperlink>
      <w:r>
        <w:t xml:space="preserve"> настоящих Правил, но не позднее дня подписания сторонами акта о подключении;</w:t>
      </w:r>
    </w:p>
    <w:p w:rsidR="00DE123C" w:rsidRDefault="00DE123C">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rsidR="00DE123C" w:rsidRDefault="00DE123C">
      <w:pPr>
        <w:pStyle w:val="ConsPlusNormal"/>
        <w:spacing w:before="220"/>
        <w:ind w:firstLine="540"/>
        <w:jc w:val="both"/>
      </w:pPr>
      <w:r>
        <w:t>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устанавливаются исходя из этапов архитектурно-строительного проектирования, строительства, реконструкции тепловых сетей, предусмотренных договором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DE123C" w:rsidRDefault="00DE123C">
      <w:pPr>
        <w:pStyle w:val="ConsPlusNormal"/>
        <w:spacing w:before="220"/>
        <w:ind w:firstLine="540"/>
        <w:jc w:val="both"/>
      </w:pPr>
      <w:r>
        <w:t xml:space="preserve">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или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или если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тепловым сетям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w:t>
      </w:r>
      <w:r>
        <w:lastRenderedPageBreak/>
        <w:t>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DE123C" w:rsidRDefault="00DE123C">
      <w:pPr>
        <w:pStyle w:val="ConsPlusNormal"/>
        <w:spacing w:before="220"/>
        <w:ind w:firstLine="540"/>
        <w:jc w:val="both"/>
      </w:pPr>
      <w:r>
        <w:t xml:space="preserve">В случае заключения договора о подключении на срок более 18 месяцев платежи, вносимые 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 предусмотренным </w:t>
      </w:r>
      <w:hyperlink w:anchor="P98">
        <w:r>
          <w:rPr>
            <w:color w:val="0000FF"/>
          </w:rPr>
          <w:t>пунктами 6</w:t>
        </w:r>
      </w:hyperlink>
      <w:r>
        <w:t xml:space="preserve">, </w:t>
      </w:r>
      <w:hyperlink w:anchor="P103">
        <w:r>
          <w:rPr>
            <w:color w:val="0000FF"/>
          </w:rPr>
          <w:t>7</w:t>
        </w:r>
      </w:hyperlink>
      <w:r>
        <w:t xml:space="preserve"> и </w:t>
      </w:r>
      <w:hyperlink w:anchor="P194">
        <w:r>
          <w:rPr>
            <w:color w:val="0000FF"/>
          </w:rPr>
          <w:t>27</w:t>
        </w:r>
      </w:hyperlink>
      <w:r>
        <w:t xml:space="preserve"> настоящих Правил.</w:t>
      </w:r>
    </w:p>
    <w:p w:rsidR="00DE123C" w:rsidRDefault="00DE123C">
      <w:pPr>
        <w:pStyle w:val="ConsPlusNormal"/>
        <w:spacing w:before="220"/>
        <w:ind w:firstLine="540"/>
        <w:jc w:val="both"/>
      </w:pPr>
      <w:bookmarkStart w:id="43" w:name="P338"/>
      <w:bookmarkEnd w:id="43"/>
      <w:r>
        <w:t xml:space="preserve">53. В случае если заявитель не внес очередной платеж в порядке, установленном </w:t>
      </w:r>
      <w:hyperlink w:anchor="P330">
        <w:r>
          <w:rPr>
            <w:color w:val="0000FF"/>
          </w:rPr>
          <w:t>пунктом 52</w:t>
        </w:r>
      </w:hyperlink>
      <w:r>
        <w:t xml:space="preserve">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rsidR="00DE123C" w:rsidRDefault="00DE123C">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DE123C" w:rsidRDefault="00DE123C">
      <w:pPr>
        <w:pStyle w:val="ConsPlusNormal"/>
        <w:spacing w:before="220"/>
        <w:ind w:firstLine="540"/>
        <w:jc w:val="both"/>
      </w:pPr>
      <w:r>
        <w:t xml:space="preserve">Отсутствие (неполная оплата) платежей по договору о подключении, вносимых в соответствии с </w:t>
      </w:r>
      <w:hyperlink w:anchor="P330">
        <w:r>
          <w:rPr>
            <w:color w:val="0000FF"/>
          </w:rPr>
          <w:t>пунктом 52</w:t>
        </w:r>
      </w:hyperlink>
      <w:r>
        <w:t xml:space="preserve"> настоящих Правил до дня подписания сторонами акта о подключении, является основанием для отказа в выдаче исполнителем акта о подключении объекта.</w:t>
      </w:r>
    </w:p>
    <w:p w:rsidR="00DE123C" w:rsidRDefault="00DE123C">
      <w:pPr>
        <w:pStyle w:val="ConsPlusNormal"/>
        <w:spacing w:before="220"/>
        <w:ind w:firstLine="540"/>
        <w:jc w:val="both"/>
      </w:pPr>
      <w:bookmarkStart w:id="44" w:name="P341"/>
      <w:bookmarkEnd w:id="44"/>
      <w:r>
        <w:t>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E123C" w:rsidRDefault="00DE123C">
      <w:pPr>
        <w:pStyle w:val="ConsPlusNormal"/>
        <w:spacing w:before="220"/>
        <w:ind w:firstLine="540"/>
        <w:jc w:val="both"/>
      </w:pPr>
      <w:bookmarkStart w:id="45" w:name="P342"/>
      <w:bookmarkEnd w:id="45"/>
      <w:r>
        <w:t>55. Дата подключения определяется исходя из даты заключения договора о подключении и срока подключения, определяемого в соответствии с настоящим пунктом.</w:t>
      </w:r>
    </w:p>
    <w:p w:rsidR="00DE123C" w:rsidRDefault="00DE123C">
      <w:pPr>
        <w:pStyle w:val="ConsPlusNormal"/>
        <w:spacing w:before="220"/>
        <w:ind w:firstLine="540"/>
        <w:jc w:val="both"/>
      </w:pPr>
      <w:r>
        <w:t>Нормативный срок подключения не может превышать 18 месяцев со дня заключения договора о подключении, если более длительные сроки не указаны заявителем в заявке на заключение договора о подключении.</w:t>
      </w:r>
    </w:p>
    <w:p w:rsidR="00DE123C" w:rsidRDefault="00DE123C">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года.</w:t>
      </w:r>
    </w:p>
    <w:p w:rsidR="00DE123C" w:rsidRDefault="00DE123C">
      <w:pPr>
        <w:pStyle w:val="ConsPlusNormal"/>
        <w:spacing w:before="220"/>
        <w:ind w:firstLine="540"/>
        <w:jc w:val="both"/>
      </w:pPr>
      <w: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w:anchor="P103">
        <w:r>
          <w:rPr>
            <w:color w:val="0000FF"/>
          </w:rPr>
          <w:t>пунктами 7</w:t>
        </w:r>
      </w:hyperlink>
      <w:r>
        <w:t xml:space="preserve">, </w:t>
      </w:r>
      <w:hyperlink w:anchor="P308">
        <w:r>
          <w:rPr>
            <w:color w:val="0000FF"/>
          </w:rPr>
          <w:t>46</w:t>
        </w:r>
      </w:hyperlink>
      <w:r>
        <w:t xml:space="preserve">, </w:t>
      </w:r>
      <w:hyperlink w:anchor="P338">
        <w:r>
          <w:rPr>
            <w:color w:val="0000FF"/>
          </w:rPr>
          <w:t>53</w:t>
        </w:r>
      </w:hyperlink>
      <w:r>
        <w:t xml:space="preserve"> и </w:t>
      </w:r>
      <w:hyperlink w:anchor="P354">
        <w:r>
          <w:rPr>
            <w:color w:val="0000FF"/>
          </w:rPr>
          <w:t>абзацем третьим пункта 58</w:t>
        </w:r>
      </w:hyperlink>
      <w:r>
        <w:t xml:space="preserve"> настоящих Правил.</w:t>
      </w:r>
    </w:p>
    <w:p w:rsidR="00DE123C" w:rsidRDefault="00DE123C">
      <w:pPr>
        <w:pStyle w:val="ConsPlusNormal"/>
        <w:spacing w:before="220"/>
        <w:ind w:firstLine="540"/>
        <w:jc w:val="both"/>
      </w:pPr>
      <w:r>
        <w:t>56. При исполнении договора о подключении исполнитель обязан:</w:t>
      </w:r>
    </w:p>
    <w:p w:rsidR="00DE123C" w:rsidRDefault="00DE123C">
      <w:pPr>
        <w:pStyle w:val="ConsPlusNormal"/>
        <w:spacing w:before="220"/>
        <w:ind w:firstLine="540"/>
        <w:jc w:val="both"/>
      </w:pPr>
      <w: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w:t>
      </w:r>
      <w:r>
        <w:lastRenderedPageBreak/>
        <w:t>подключению объекта и подаче тепловой энергии не позднее установленной договором о подключении даты подключения;</w:t>
      </w:r>
    </w:p>
    <w:p w:rsidR="00DE123C" w:rsidRDefault="00DE123C">
      <w:pPr>
        <w:pStyle w:val="ConsPlusNormal"/>
        <w:spacing w:before="220"/>
        <w:ind w:firstLine="540"/>
        <w:jc w:val="both"/>
      </w:pPr>
      <w:r>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DE123C" w:rsidRDefault="00DE123C">
      <w:pPr>
        <w:pStyle w:val="ConsPlusNormal"/>
        <w:spacing w:before="220"/>
        <w:ind w:firstLine="540"/>
        <w:jc w:val="both"/>
      </w:pPr>
      <w: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DE123C" w:rsidRDefault="00DE123C">
      <w:pPr>
        <w:pStyle w:val="ConsPlusNormal"/>
        <w:spacing w:before="220"/>
        <w:ind w:firstLine="540"/>
        <w:jc w:val="both"/>
      </w:pPr>
      <w: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DE123C" w:rsidRDefault="00DE123C">
      <w:pPr>
        <w:pStyle w:val="ConsPlusNormal"/>
        <w:spacing w:before="220"/>
        <w:ind w:firstLine="540"/>
        <w:jc w:val="both"/>
      </w:pPr>
      <w:r>
        <w:t>57.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DE123C" w:rsidRDefault="00DE123C">
      <w:pPr>
        <w:pStyle w:val="ConsPlusNormal"/>
        <w:spacing w:before="220"/>
        <w:ind w:firstLine="540"/>
        <w:jc w:val="both"/>
      </w:pPr>
      <w:r>
        <w:t>58. При исполнении договора о подключении исполнитель имеет право:</w:t>
      </w:r>
    </w:p>
    <w:p w:rsidR="00DE123C" w:rsidRDefault="00DE123C">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DE123C" w:rsidRDefault="00DE123C">
      <w:pPr>
        <w:pStyle w:val="ConsPlusNormal"/>
        <w:spacing w:before="220"/>
        <w:ind w:firstLine="540"/>
        <w:jc w:val="both"/>
      </w:pPr>
      <w:bookmarkStart w:id="46" w:name="P354"/>
      <w:bookmarkEnd w:id="46"/>
      <w: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w:t>
      </w:r>
      <w:hyperlink w:anchor="P360">
        <w:r>
          <w:rPr>
            <w:color w:val="0000FF"/>
          </w:rPr>
          <w:t>абзаце третьем пункта 59</w:t>
        </w:r>
      </w:hyperlink>
      <w:r>
        <w:t xml:space="preserve">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DE123C" w:rsidRDefault="00DE123C">
      <w:pPr>
        <w:pStyle w:val="ConsPlusNormal"/>
        <w:spacing w:before="220"/>
        <w:ind w:firstLine="540"/>
        <w:jc w:val="both"/>
      </w:pPr>
      <w:bookmarkStart w:id="47" w:name="P355"/>
      <w:bookmarkEnd w:id="47"/>
      <w: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w:t>
      </w:r>
      <w:hyperlink w:anchor="P300">
        <w:r>
          <w:rPr>
            <w:color w:val="0000FF"/>
          </w:rPr>
          <w:t>абзацем восемнадцатым пункта 44</w:t>
        </w:r>
      </w:hyperlink>
      <w:r>
        <w:t xml:space="preserve"> и </w:t>
      </w:r>
      <w:hyperlink w:anchor="P341">
        <w:r>
          <w:rPr>
            <w:color w:val="0000FF"/>
          </w:rPr>
          <w:t>пунктом 54</w:t>
        </w:r>
      </w:hyperlink>
      <w:r>
        <w:t xml:space="preserve">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w:t>
      </w:r>
      <w:r>
        <w:lastRenderedPageBreak/>
        <w:t>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DE123C" w:rsidRDefault="00DE123C">
      <w:pPr>
        <w:pStyle w:val="ConsPlusNormal"/>
        <w:spacing w:before="220"/>
        <w:ind w:firstLine="540"/>
        <w:jc w:val="both"/>
      </w:pPr>
      <w: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DE123C" w:rsidRDefault="00DE123C">
      <w:pPr>
        <w:pStyle w:val="ConsPlusNormal"/>
        <w:spacing w:before="220"/>
        <w:ind w:firstLine="540"/>
        <w:jc w:val="both"/>
      </w:pPr>
      <w:r>
        <w:t>не выдавать акт о подключении до даты получения платы за подключение в соответствии с условиями договора о подключении.</w:t>
      </w:r>
    </w:p>
    <w:p w:rsidR="00DE123C" w:rsidRDefault="00DE123C">
      <w:pPr>
        <w:pStyle w:val="ConsPlusNormal"/>
        <w:spacing w:before="220"/>
        <w:ind w:firstLine="540"/>
        <w:jc w:val="both"/>
      </w:pPr>
      <w:r>
        <w:t>59. При исполнении договора о подключении заявитель обязан:</w:t>
      </w:r>
    </w:p>
    <w:p w:rsidR="00DE123C" w:rsidRDefault="00DE123C">
      <w:pPr>
        <w:pStyle w:val="ConsPlusNormal"/>
        <w:spacing w:before="220"/>
        <w:ind w:firstLine="540"/>
        <w:jc w:val="both"/>
      </w:pPr>
      <w:r>
        <w:t>представить и согласовать с исполнителем график производства работ по подключению;</w:t>
      </w:r>
    </w:p>
    <w:p w:rsidR="00DE123C" w:rsidRDefault="00DE123C">
      <w:pPr>
        <w:pStyle w:val="ConsPlusNormal"/>
        <w:spacing w:before="220"/>
        <w:ind w:firstLine="540"/>
        <w:jc w:val="both"/>
      </w:pPr>
      <w:bookmarkStart w:id="48" w:name="P360"/>
      <w:bookmarkEnd w:id="48"/>
      <w: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DE123C" w:rsidRDefault="00DE123C">
      <w:pPr>
        <w:pStyle w:val="ConsPlusNormal"/>
        <w:spacing w:before="220"/>
        <w:ind w:firstLine="540"/>
        <w:jc w:val="both"/>
      </w:pPr>
      <w: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DE123C" w:rsidRDefault="00DE123C">
      <w:pPr>
        <w:pStyle w:val="ConsPlusNormal"/>
        <w:spacing w:before="220"/>
        <w:ind w:firstLine="540"/>
        <w:jc w:val="both"/>
      </w:pPr>
      <w: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DE123C" w:rsidRDefault="00DE123C">
      <w:pPr>
        <w:pStyle w:val="ConsPlusNormal"/>
        <w:spacing w:before="220"/>
        <w:ind w:firstLine="540"/>
        <w:jc w:val="both"/>
      </w:pPr>
      <w: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DE123C" w:rsidRDefault="00DE123C">
      <w:pPr>
        <w:pStyle w:val="ConsPlusNormal"/>
        <w:spacing w:before="220"/>
        <w:ind w:firstLine="540"/>
        <w:jc w:val="both"/>
      </w:pPr>
      <w: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DE123C" w:rsidRDefault="00DE123C">
      <w:pPr>
        <w:pStyle w:val="ConsPlusNormal"/>
        <w:spacing w:before="220"/>
        <w:ind w:firstLine="540"/>
        <w:jc w:val="both"/>
      </w:pPr>
      <w: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DE123C" w:rsidRDefault="00DE123C">
      <w:pPr>
        <w:pStyle w:val="ConsPlusNormal"/>
        <w:spacing w:before="220"/>
        <w:ind w:firstLine="540"/>
        <w:jc w:val="both"/>
      </w:pPr>
      <w:r>
        <w:t>внести плату за подключение в размере и сроки, которые установлены договором о подключении;</w:t>
      </w:r>
    </w:p>
    <w:p w:rsidR="00DE123C" w:rsidRDefault="00DE123C">
      <w:pPr>
        <w:pStyle w:val="ConsPlusNormal"/>
        <w:spacing w:before="220"/>
        <w:ind w:firstLine="540"/>
        <w:jc w:val="both"/>
      </w:pPr>
      <w: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DE123C" w:rsidRDefault="00DE123C">
      <w:pPr>
        <w:pStyle w:val="ConsPlusNormal"/>
        <w:spacing w:before="220"/>
        <w:ind w:firstLine="540"/>
        <w:jc w:val="both"/>
      </w:pPr>
      <w: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DE123C" w:rsidRDefault="00DE123C">
      <w:pPr>
        <w:pStyle w:val="ConsPlusNormal"/>
        <w:spacing w:before="220"/>
        <w:ind w:firstLine="540"/>
        <w:jc w:val="both"/>
      </w:pPr>
      <w:r>
        <w:t xml:space="preserve">60. Заявитель имеет право получить в случаях и порядке, которые установлены договором о </w:t>
      </w:r>
      <w:r>
        <w:lastRenderedPageBreak/>
        <w:t>подключении, информацию о ходе выполнения предусмотренных указанным договором мероприятий по созданию (реконструкции) тепловых сетей.</w:t>
      </w:r>
    </w:p>
    <w:p w:rsidR="00DE123C" w:rsidRDefault="00DE123C">
      <w:pPr>
        <w:pStyle w:val="ConsPlusNormal"/>
        <w:spacing w:before="220"/>
        <w:ind w:firstLine="540"/>
        <w:jc w:val="both"/>
      </w:pPr>
      <w:r>
        <w:t>61. Исполнитель осуществляет контроль за выполнением мероприятий по подключению без взимания дополнительной платы.</w:t>
      </w:r>
    </w:p>
    <w:p w:rsidR="00DE123C" w:rsidRDefault="00DE123C">
      <w:pPr>
        <w:pStyle w:val="ConsPlusNormal"/>
        <w:spacing w:before="220"/>
        <w:ind w:firstLine="540"/>
        <w:jc w:val="both"/>
      </w:pPr>
      <w:r>
        <w:t>62.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DE123C" w:rsidRDefault="00DE123C">
      <w:pPr>
        <w:pStyle w:val="ConsPlusNormal"/>
        <w:spacing w:before="220"/>
        <w:ind w:firstLine="540"/>
        <w:jc w:val="both"/>
      </w:pPr>
      <w: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DE123C" w:rsidRDefault="00DE123C">
      <w:pPr>
        <w:pStyle w:val="ConsPlusNormal"/>
        <w:spacing w:before="220"/>
        <w:ind w:firstLine="540"/>
        <w:jc w:val="both"/>
      </w:pPr>
      <w:r>
        <w:t xml:space="preserve">заключает договор теплоснабжения в порядке, установленном </w:t>
      </w:r>
      <w:hyperlink r:id="rId62">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DE123C" w:rsidRDefault="00DE123C">
      <w:pPr>
        <w:pStyle w:val="ConsPlusNormal"/>
        <w:spacing w:before="220"/>
        <w:ind w:firstLine="540"/>
        <w:jc w:val="both"/>
      </w:pPr>
      <w:r>
        <w:t>63.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p>
    <w:p w:rsidR="00DE123C" w:rsidRDefault="00DE123C">
      <w:pPr>
        <w:pStyle w:val="ConsPlusNormal"/>
        <w:spacing w:before="220"/>
        <w:ind w:firstLine="540"/>
        <w:jc w:val="both"/>
      </w:pPr>
      <w:r>
        <w:t>64.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rsidR="00DE123C" w:rsidRDefault="00DE123C">
      <w:pPr>
        <w:pStyle w:val="ConsPlusNormal"/>
        <w:spacing w:before="220"/>
        <w:ind w:firstLine="540"/>
        <w:jc w:val="both"/>
      </w:pPr>
      <w:r>
        <w:t>а) наличие закрытой (герметичной) камеры сгорания;</w:t>
      </w:r>
    </w:p>
    <w:p w:rsidR="00DE123C" w:rsidRDefault="00DE123C">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rsidR="00DE123C" w:rsidRDefault="00DE123C">
      <w:pPr>
        <w:pStyle w:val="ConsPlusNormal"/>
        <w:spacing w:before="220"/>
        <w:ind w:firstLine="540"/>
        <w:jc w:val="both"/>
      </w:pPr>
      <w:r>
        <w:t>в) температура теплоносителя - до 95 градусов Цельсия;</w:t>
      </w:r>
    </w:p>
    <w:p w:rsidR="00DE123C" w:rsidRDefault="00DE123C">
      <w:pPr>
        <w:pStyle w:val="ConsPlusNormal"/>
        <w:spacing w:before="220"/>
        <w:ind w:firstLine="540"/>
        <w:jc w:val="both"/>
      </w:pPr>
      <w:r>
        <w:t>г) давление теплоносителя - до 1 МПа;</w:t>
      </w:r>
    </w:p>
    <w:p w:rsidR="00DE123C" w:rsidRDefault="00DE123C">
      <w:pPr>
        <w:pStyle w:val="ConsPlusNormal"/>
        <w:spacing w:before="220"/>
        <w:ind w:firstLine="540"/>
        <w:jc w:val="both"/>
      </w:pPr>
      <w:r>
        <w:t>д) если с использованием таких источников осуществляется отопление менее 50 процентов общей площади помещений в многоквартирном доме.</w:t>
      </w:r>
    </w:p>
    <w:p w:rsidR="00DE123C" w:rsidRDefault="00DE123C">
      <w:pPr>
        <w:pStyle w:val="ConsPlusNormal"/>
        <w:spacing w:before="220"/>
        <w:ind w:firstLine="540"/>
        <w:jc w:val="both"/>
      </w:pPr>
      <w:r>
        <w:t xml:space="preserve">65. Для целей, предусмотренных настоящими Правилами, при реализации программы реновации жилищного фонда в г. Москве заявителем признается лицо, оказывающее содействие в выполнении инженерных изысканий, подготовке проектной документации, строительстве, реконструкции объектов капитального строительства в соответствии со </w:t>
      </w:r>
      <w:hyperlink r:id="rId63">
        <w:r>
          <w:rPr>
            <w:color w:val="0000FF"/>
          </w:rPr>
          <w:t>статьей 7.7</w:t>
        </w:r>
      </w:hyperlink>
      <w:r>
        <w:t xml:space="preserve"> Закона Российской Федерации "О статусе столицы Российской Федерации". При реализации программы реновации жилищного фонда в г. Москве в случае отсутствия правоустанавливающих документов, подтверждающих права заявителя на земельный участок, заявитель представляет копию утвержденной в установленном порядке схемы расположения земельного участка или земельных </w:t>
      </w:r>
      <w:r>
        <w:lastRenderedPageBreak/>
        <w:t>участков на кадастровом плане территории.</w:t>
      </w:r>
    </w:p>
    <w:p w:rsidR="00DE123C" w:rsidRDefault="00DE123C">
      <w:pPr>
        <w:pStyle w:val="ConsPlusNormal"/>
        <w:jc w:val="both"/>
      </w:pPr>
    </w:p>
    <w:p w:rsidR="00DE123C" w:rsidRDefault="00DE123C">
      <w:pPr>
        <w:pStyle w:val="ConsPlusTitle"/>
        <w:jc w:val="center"/>
        <w:outlineLvl w:val="1"/>
      </w:pPr>
      <w:bookmarkStart w:id="49" w:name="P383"/>
      <w:bookmarkEnd w:id="49"/>
      <w:r>
        <w:t>II. Особенности подключения при уступке права</w:t>
      </w:r>
    </w:p>
    <w:p w:rsidR="00DE123C" w:rsidRDefault="00DE123C">
      <w:pPr>
        <w:pStyle w:val="ConsPlusTitle"/>
        <w:jc w:val="center"/>
      </w:pPr>
      <w:r>
        <w:t>на использование мощности</w:t>
      </w:r>
    </w:p>
    <w:p w:rsidR="00DE123C" w:rsidRDefault="00DE123C">
      <w:pPr>
        <w:pStyle w:val="ConsPlusNormal"/>
        <w:jc w:val="both"/>
      </w:pPr>
    </w:p>
    <w:p w:rsidR="00DE123C" w:rsidRDefault="00DE123C">
      <w:pPr>
        <w:pStyle w:val="ConsPlusNormal"/>
        <w:ind w:firstLine="540"/>
        <w:jc w:val="both"/>
      </w:pPr>
      <w:bookmarkStart w:id="50" w:name="P386"/>
      <w:bookmarkEnd w:id="50"/>
      <w:r>
        <w:t>66.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(теплосетевой) организации, к системе теплоснабжения которой подключены теплопотребляющие установки потребителя.</w:t>
      </w:r>
    </w:p>
    <w:p w:rsidR="00DE123C" w:rsidRDefault="00DE123C">
      <w:pPr>
        <w:pStyle w:val="ConsPlusNormal"/>
        <w:spacing w:before="220"/>
        <w:ind w:firstLine="540"/>
        <w:jc w:val="both"/>
      </w:pPr>
      <w:bookmarkStart w:id="51" w:name="P387"/>
      <w:bookmarkEnd w:id="51"/>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w:t>
      </w:r>
    </w:p>
    <w:p w:rsidR="00DE123C" w:rsidRDefault="00DE123C">
      <w:pPr>
        <w:pStyle w:val="ConsPlusNormal"/>
        <w:spacing w:before="220"/>
        <w:ind w:firstLine="540"/>
        <w:jc w:val="both"/>
      </w:pPr>
      <w:r>
        <w:t>При уступке права на использование мощности лицом, уступающим право на использование мощности, обязательно представляются:</w:t>
      </w:r>
    </w:p>
    <w:p w:rsidR="00DE123C" w:rsidRDefault="00DE123C">
      <w:pPr>
        <w:pStyle w:val="ConsPlusNormal"/>
        <w:spacing w:before="220"/>
        <w:ind w:firstLine="540"/>
        <w:jc w:val="both"/>
      </w:pPr>
      <w:r>
        <w:t>документ о проведении энергетического обследования объекта капитального строительства (в случае, если уступка осуществляется в отношении части тепловой нагрузки объекта капитального строительства);</w:t>
      </w:r>
    </w:p>
    <w:p w:rsidR="00DE123C" w:rsidRDefault="00DE123C">
      <w:pPr>
        <w:pStyle w:val="ConsPlusNormal"/>
        <w:spacing w:before="220"/>
        <w:ind w:firstLine="540"/>
        <w:jc w:val="both"/>
      </w:pPr>
      <w:r>
        <w:t>документ о согласии иных собственников или владельцев помещений в объекте теплопотребления;</w:t>
      </w:r>
    </w:p>
    <w:p w:rsidR="00DE123C" w:rsidRDefault="00DE123C">
      <w:pPr>
        <w:pStyle w:val="ConsPlusNormal"/>
        <w:spacing w:before="220"/>
        <w:ind w:firstLine="540"/>
        <w:jc w:val="both"/>
      </w:pPr>
      <w:r>
        <w:t>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w:t>
      </w:r>
    </w:p>
    <w:p w:rsidR="00DE123C" w:rsidRDefault="00DE123C">
      <w:pPr>
        <w:pStyle w:val="ConsPlusNormal"/>
        <w:spacing w:before="220"/>
        <w:ind w:firstLine="540"/>
        <w:jc w:val="both"/>
      </w:pPr>
      <w:r>
        <w:t>согласие в письменной форме теплоснабжающей или теплосетевой организации на переуступку права на использование мощности.</w:t>
      </w:r>
    </w:p>
    <w:p w:rsidR="00DE123C" w:rsidRDefault="00DE123C">
      <w:pPr>
        <w:pStyle w:val="ConsPlusNormal"/>
        <w:spacing w:before="220"/>
        <w:ind w:firstLine="540"/>
        <w:jc w:val="both"/>
      </w:pPr>
      <w:r>
        <w:t>Уступка права на использование тепловой мощности (нагрузки) теплоснабжающей (теплосетевой) организацией осуществляется на основании предложения такой организации.</w:t>
      </w:r>
    </w:p>
    <w:p w:rsidR="00DE123C" w:rsidRDefault="00DE123C">
      <w:pPr>
        <w:pStyle w:val="ConsPlusNormal"/>
        <w:spacing w:before="220"/>
        <w:ind w:firstLine="540"/>
        <w:jc w:val="both"/>
      </w:pPr>
      <w:r>
        <w:t>67.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rsidR="00DE123C" w:rsidRDefault="00DE123C">
      <w:pPr>
        <w:pStyle w:val="ConsPlusNormal"/>
        <w:spacing w:before="220"/>
        <w:ind w:firstLine="540"/>
        <w:jc w:val="both"/>
      </w:pPr>
      <w:r>
        <w:t>В иной точке присоединения уступка права на пользование мощности может быть осуществлена по согласованию с теплоснабжающей (теплосетевой) организацией, при этом такая уступка допускается только в границах одной зоны теплоснабжения.</w:t>
      </w:r>
    </w:p>
    <w:p w:rsidR="00DE123C" w:rsidRDefault="00DE123C">
      <w:pPr>
        <w:pStyle w:val="ConsPlusNormal"/>
        <w:spacing w:before="220"/>
        <w:ind w:firstLine="540"/>
        <w:jc w:val="both"/>
      </w:pPr>
      <w:r>
        <w:t>68. Уступка права осуществляется путем:</w:t>
      </w:r>
    </w:p>
    <w:p w:rsidR="00DE123C" w:rsidRDefault="00DE123C">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DE123C" w:rsidRDefault="00DE123C">
      <w:pPr>
        <w:pStyle w:val="ConsPlusNormal"/>
        <w:spacing w:before="220"/>
        <w:ind w:firstLine="540"/>
        <w:jc w:val="both"/>
      </w:pPr>
      <w:r>
        <w:t>заключения новым потребителем и исполнителем договора о подключении;</w:t>
      </w:r>
    </w:p>
    <w:p w:rsidR="00DE123C" w:rsidRDefault="00DE123C">
      <w:pPr>
        <w:pStyle w:val="ConsPlusNormal"/>
        <w:spacing w:before="220"/>
        <w:ind w:firstLine="540"/>
        <w:jc w:val="both"/>
      </w:pPr>
      <w:r>
        <w:t xml:space="preserve">заключения между потребителем, ранее подключенным к системе теплоснабжения, и теплоснабжающей организацией дополнительного соглашения к договору теплоснабжения в связи с уступкой тепловой мощности (нагрузки) или соглашения о расторжении такого договора теплоснабжения, а также о переоформлении акта о подключении в соответствии с измененным </w:t>
      </w:r>
      <w:r>
        <w:lastRenderedPageBreak/>
        <w:t>размером подключенной тепловой нагрузки.</w:t>
      </w:r>
    </w:p>
    <w:p w:rsidR="00DE123C" w:rsidRDefault="00DE123C">
      <w:pPr>
        <w:pStyle w:val="ConsPlusNormal"/>
        <w:spacing w:before="220"/>
        <w:ind w:firstLine="540"/>
        <w:jc w:val="both"/>
      </w:pPr>
      <w:r>
        <w:t xml:space="preserve">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w:t>
      </w:r>
      <w:hyperlink w:anchor="P407">
        <w:r>
          <w:rPr>
            <w:color w:val="0000FF"/>
          </w:rPr>
          <w:t>пунктом 71</w:t>
        </w:r>
      </w:hyperlink>
      <w:r>
        <w:t xml:space="preserve"> настоящих Правил.</w:t>
      </w:r>
    </w:p>
    <w:p w:rsidR="00DE123C" w:rsidRDefault="00DE123C">
      <w:pPr>
        <w:pStyle w:val="ConsPlusNormal"/>
        <w:spacing w:before="220"/>
        <w:ind w:firstLine="540"/>
        <w:jc w:val="both"/>
      </w:pPr>
      <w:bookmarkStart w:id="52" w:name="P401"/>
      <w:bookmarkEnd w:id="52"/>
      <w:r>
        <w:t>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w:t>
      </w:r>
    </w:p>
    <w:p w:rsidR="00DE123C" w:rsidRDefault="00DE123C">
      <w:pPr>
        <w:pStyle w:val="ConsPlusNormal"/>
        <w:spacing w:before="220"/>
        <w:ind w:firstLine="540"/>
        <w:jc w:val="both"/>
      </w:pPr>
      <w:r>
        <w:t xml:space="preserve">В заявке на подключение помимо сведений, предусмотренных </w:t>
      </w:r>
      <w:hyperlink w:anchor="P209">
        <w:r>
          <w:rPr>
            <w:color w:val="0000FF"/>
          </w:rPr>
          <w:t>пунктом 35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об уступке права на использование мощности, точка подключения и объем уступаемой мощности. К указанной заявке помимо документов, предусмотренных </w:t>
      </w:r>
      <w:hyperlink w:anchor="P227">
        <w:r>
          <w:rPr>
            <w:color w:val="0000FF"/>
          </w:rPr>
          <w:t>пунктами 36</w:t>
        </w:r>
      </w:hyperlink>
      <w:r>
        <w:t xml:space="preserve"> и </w:t>
      </w:r>
      <w:hyperlink w:anchor="P386">
        <w:r>
          <w:rPr>
            <w:color w:val="0000FF"/>
          </w:rPr>
          <w:t>66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и подтверждающие соблюдение требований, указанных в </w:t>
      </w:r>
      <w:hyperlink w:anchor="P387">
        <w:r>
          <w:rPr>
            <w:color w:val="0000FF"/>
          </w:rPr>
          <w:t>абзаце втором пункта 66</w:t>
        </w:r>
      </w:hyperlink>
      <w:r>
        <w:t xml:space="preserve"> настоящих Правил. Допускается уступка несколькими лицами в пользу одного лица мощности в пределах зоны действия источника тепловой энергии.</w:t>
      </w:r>
    </w:p>
    <w:p w:rsidR="00DE123C" w:rsidRDefault="00DE123C">
      <w:pPr>
        <w:pStyle w:val="ConsPlusNormal"/>
        <w:spacing w:before="220"/>
        <w:ind w:firstLine="540"/>
        <w:jc w:val="both"/>
      </w:pPr>
      <w:r>
        <w:t>70. В соглашении об уступке права на использование мощности предусматриваются следующие обязательства лица (лиц), уступающего право на использование мощности:</w:t>
      </w:r>
    </w:p>
    <w:p w:rsidR="00DE123C" w:rsidRDefault="00DE123C">
      <w:pPr>
        <w:pStyle w:val="ConsPlusNormal"/>
        <w:spacing w:before="220"/>
        <w:ind w:firstLine="540"/>
        <w:jc w:val="both"/>
      </w:pPr>
      <w:r>
        <w:t>выполнение технических действий, обеспечивающих подключение;</w:t>
      </w:r>
    </w:p>
    <w:p w:rsidR="00DE123C" w:rsidRDefault="00DE123C">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уступающего(-щих) право на использование мощности, до осуществления фактического подключения теплопотребляющих установок нового потребителя.</w:t>
      </w:r>
    </w:p>
    <w:p w:rsidR="00DE123C" w:rsidRDefault="00DE123C">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уступившему этому новому потребителю право на использование мощности, путем внесения изменений в соглашение об уступке права на использование мощности при условии, что теплоснабжающая (теплосетевая организация), к системе теплоснабжения которой подключены теплопотребляющие установки потребителя, отказала в заключении соглашения об уступке права на использование тепловой мощности (нагрузки) в свою пользу.</w:t>
      </w:r>
    </w:p>
    <w:p w:rsidR="00DE123C" w:rsidRDefault="00DE123C">
      <w:pPr>
        <w:pStyle w:val="ConsPlusNormal"/>
        <w:spacing w:before="220"/>
        <w:ind w:firstLine="540"/>
        <w:jc w:val="both"/>
      </w:pPr>
      <w:bookmarkStart w:id="53" w:name="P407"/>
      <w:bookmarkEnd w:id="53"/>
      <w:r>
        <w:t>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технических ограничений на перераспределение мощности (далее - запрос в теплоснабжающую или теплосетевую организацию).</w:t>
      </w:r>
    </w:p>
    <w:p w:rsidR="00DE123C" w:rsidRDefault="00DE123C">
      <w:pPr>
        <w:pStyle w:val="ConsPlusNormal"/>
        <w:spacing w:before="220"/>
        <w:ind w:firstLine="540"/>
        <w:jc w:val="both"/>
      </w:pPr>
      <w:r>
        <w:t>В запросе в теплоснабжающую или теплосетевую организацию указываются:</w:t>
      </w:r>
    </w:p>
    <w:p w:rsidR="00DE123C" w:rsidRDefault="00DE123C">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 (при отсутствии - запрос возможности уступки прав в отношении ранее уступленной мощности в пользу теплоснабжающей (теплосетевой) организации);</w:t>
      </w:r>
    </w:p>
    <w:p w:rsidR="00DE123C" w:rsidRDefault="00DE123C">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rsidR="00DE123C" w:rsidRDefault="00DE123C">
      <w:pPr>
        <w:pStyle w:val="ConsPlusNormal"/>
        <w:spacing w:before="220"/>
        <w:ind w:firstLine="540"/>
        <w:jc w:val="both"/>
      </w:pPr>
      <w:bookmarkStart w:id="54" w:name="P411"/>
      <w:bookmarkEnd w:id="54"/>
      <w:r>
        <w:lastRenderedPageBreak/>
        <w:t>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w:t>
      </w:r>
    </w:p>
    <w:p w:rsidR="00DE123C" w:rsidRDefault="00DE123C">
      <w:pPr>
        <w:pStyle w:val="ConsPlusNormal"/>
        <w:spacing w:before="220"/>
        <w:ind w:firstLine="540"/>
        <w:jc w:val="both"/>
      </w:pPr>
      <w:r>
        <w:t>73. Плата за подключение устанавливается в порядке, установленном законодательством Российской Федерации, в соответствии с заключенным договором о подключении.</w:t>
      </w:r>
    </w:p>
    <w:p w:rsidR="00DE123C" w:rsidRDefault="00DE123C">
      <w:pPr>
        <w:pStyle w:val="ConsPlusNormal"/>
        <w:spacing w:before="220"/>
        <w:ind w:firstLine="540"/>
        <w:jc w:val="both"/>
      </w:pPr>
      <w:r>
        <w:t>74. К техническим ограничениям на перераспределение мощности относятся:</w:t>
      </w:r>
    </w:p>
    <w:p w:rsidR="00DE123C" w:rsidRDefault="00DE123C">
      <w:pPr>
        <w:pStyle w:val="ConsPlusNormal"/>
        <w:spacing w:before="220"/>
        <w:ind w:firstLine="540"/>
        <w:jc w:val="both"/>
      </w:pPr>
      <w:r>
        <w:t>недостаточность пропускной способности тепловых сетей;</w:t>
      </w:r>
    </w:p>
    <w:p w:rsidR="00DE123C" w:rsidRDefault="00DE123C">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DE123C" w:rsidRDefault="00DE123C">
      <w:pPr>
        <w:pStyle w:val="ConsPlusNormal"/>
        <w:spacing w:before="220"/>
        <w:ind w:firstLine="540"/>
        <w:jc w:val="both"/>
      </w:pPr>
      <w:r>
        <w:t>75.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rsidR="00DE123C" w:rsidRDefault="00DE123C">
      <w:pPr>
        <w:pStyle w:val="ConsPlusNormal"/>
        <w:spacing w:before="220"/>
        <w:ind w:firstLine="540"/>
        <w:jc w:val="both"/>
      </w:pPr>
      <w:r>
        <w:t xml:space="preserve">76. Теплоснабжающая или теплосетевая организация вправе отказать в представлении информации, указанной в </w:t>
      </w:r>
      <w:hyperlink w:anchor="P411">
        <w:r>
          <w:rPr>
            <w:color w:val="0000FF"/>
          </w:rPr>
          <w:t>пункте 72</w:t>
        </w:r>
      </w:hyperlink>
      <w:r>
        <w:t xml:space="preserve"> настоящих Правил, и (или) заключении договора о подключении с новым потребителем по следующим основаниям:</w:t>
      </w:r>
    </w:p>
    <w:p w:rsidR="00DE123C" w:rsidRDefault="00DE123C">
      <w:pPr>
        <w:pStyle w:val="ConsPlusNormal"/>
        <w:spacing w:before="220"/>
        <w:ind w:firstLine="540"/>
        <w:jc w:val="both"/>
      </w:pPr>
      <w:r>
        <w:t>заявка на подключение и (или) запрос в теплоснабжающую или теплосетевую организацию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rsidR="00DE123C" w:rsidRDefault="00DE123C">
      <w:pPr>
        <w:pStyle w:val="ConsPlusNormal"/>
        <w:spacing w:before="220"/>
        <w:ind w:firstLine="540"/>
        <w:jc w:val="both"/>
      </w:pPr>
      <w:r>
        <w:t xml:space="preserve">заявка на подключение и (или) запрос в теплоснабжающую или теплосетевую организацию не содержат сведений и (или) документов, установленных </w:t>
      </w:r>
      <w:hyperlink w:anchor="P401">
        <w:r>
          <w:rPr>
            <w:color w:val="0000FF"/>
          </w:rPr>
          <w:t>пунктом 69</w:t>
        </w:r>
      </w:hyperlink>
      <w:r>
        <w:t xml:space="preserve"> настоящих Правил, или содержат недостоверные сведения;</w:t>
      </w:r>
    </w:p>
    <w:p w:rsidR="00DE123C" w:rsidRDefault="00DE123C">
      <w:pPr>
        <w:pStyle w:val="ConsPlusNormal"/>
        <w:spacing w:before="220"/>
        <w:ind w:firstLine="540"/>
        <w:jc w:val="both"/>
      </w:pPr>
      <w:r>
        <w:t>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rsidR="00DE123C" w:rsidRDefault="00DE123C">
      <w:pPr>
        <w:pStyle w:val="ConsPlusNormal"/>
        <w:jc w:val="both"/>
      </w:pPr>
    </w:p>
    <w:p w:rsidR="00DE123C" w:rsidRDefault="00DE123C">
      <w:pPr>
        <w:pStyle w:val="ConsPlusTitle"/>
        <w:jc w:val="center"/>
        <w:outlineLvl w:val="1"/>
      </w:pPr>
      <w:r>
        <w:t>III. Особенности подключения к системам теплоснабжения</w:t>
      </w:r>
    </w:p>
    <w:p w:rsidR="00DE123C" w:rsidRDefault="00DE123C">
      <w:pPr>
        <w:pStyle w:val="ConsPlusTitle"/>
        <w:jc w:val="center"/>
      </w:pPr>
      <w:r>
        <w:t>в ценовых зонах теплоснабжения</w:t>
      </w:r>
    </w:p>
    <w:p w:rsidR="00DE123C" w:rsidRDefault="00DE123C">
      <w:pPr>
        <w:pStyle w:val="ConsPlusNormal"/>
        <w:jc w:val="both"/>
      </w:pPr>
    </w:p>
    <w:p w:rsidR="00DE123C" w:rsidRDefault="00DE123C">
      <w:pPr>
        <w:pStyle w:val="ConsPlusNormal"/>
        <w:ind w:firstLine="540"/>
        <w:jc w:val="both"/>
      </w:pPr>
      <w:r>
        <w:t xml:space="preserve">77.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Федеральным </w:t>
      </w:r>
      <w:hyperlink r:id="rId64">
        <w:r>
          <w:rPr>
            <w:color w:val="0000FF"/>
          </w:rPr>
          <w:t>законом</w:t>
        </w:r>
      </w:hyperlink>
      <w:r>
        <w:t xml:space="preserve"> "О теплоснабжении" и настоящими Правилами. В отношении ценовых зон теплоснабжения </w:t>
      </w:r>
      <w:hyperlink w:anchor="P79">
        <w:r>
          <w:rPr>
            <w:color w:val="0000FF"/>
          </w:rPr>
          <w:t>пункты 3</w:t>
        </w:r>
      </w:hyperlink>
      <w:r>
        <w:t xml:space="preserve"> - </w:t>
      </w:r>
      <w:hyperlink w:anchor="P98">
        <w:r>
          <w:rPr>
            <w:color w:val="0000FF"/>
          </w:rPr>
          <w:t>6</w:t>
        </w:r>
      </w:hyperlink>
      <w:r>
        <w:t xml:space="preserve">, </w:t>
      </w:r>
      <w:hyperlink w:anchor="P172">
        <w:r>
          <w:rPr>
            <w:color w:val="0000FF"/>
          </w:rPr>
          <w:t>24</w:t>
        </w:r>
      </w:hyperlink>
      <w:r>
        <w:t xml:space="preserve">, </w:t>
      </w:r>
      <w:hyperlink w:anchor="P189">
        <w:r>
          <w:rPr>
            <w:color w:val="0000FF"/>
          </w:rPr>
          <w:t>26</w:t>
        </w:r>
      </w:hyperlink>
      <w:r>
        <w:t xml:space="preserve"> - </w:t>
      </w:r>
      <w:hyperlink w:anchor="P208">
        <w:r>
          <w:rPr>
            <w:color w:val="0000FF"/>
          </w:rPr>
          <w:t>34</w:t>
        </w:r>
      </w:hyperlink>
      <w:r>
        <w:t xml:space="preserve">, </w:t>
      </w:r>
      <w:hyperlink w:anchor="P244">
        <w:r>
          <w:rPr>
            <w:color w:val="0000FF"/>
          </w:rPr>
          <w:t>абзац четвертый пункта 38</w:t>
        </w:r>
      </w:hyperlink>
      <w:r>
        <w:t xml:space="preserve">, </w:t>
      </w:r>
      <w:hyperlink w:anchor="P272">
        <w:r>
          <w:rPr>
            <w:color w:val="0000FF"/>
          </w:rPr>
          <w:t>абзацы четвертый</w:t>
        </w:r>
      </w:hyperlink>
      <w:r>
        <w:t xml:space="preserve"> и </w:t>
      </w:r>
      <w:hyperlink w:anchor="P273">
        <w:r>
          <w:rPr>
            <w:color w:val="0000FF"/>
          </w:rPr>
          <w:t>пятый пункта 41</w:t>
        </w:r>
      </w:hyperlink>
      <w:r>
        <w:t xml:space="preserve">, </w:t>
      </w:r>
      <w:hyperlink w:anchor="P282">
        <w:r>
          <w:rPr>
            <w:color w:val="0000FF"/>
          </w:rPr>
          <w:t>пункты 44</w:t>
        </w:r>
      </w:hyperlink>
      <w:r>
        <w:t xml:space="preserve"> - </w:t>
      </w:r>
      <w:hyperlink w:anchor="P307">
        <w:r>
          <w:rPr>
            <w:color w:val="0000FF"/>
          </w:rPr>
          <w:t>45</w:t>
        </w:r>
      </w:hyperlink>
      <w:r>
        <w:t xml:space="preserve">, </w:t>
      </w:r>
      <w:hyperlink w:anchor="P329">
        <w:r>
          <w:rPr>
            <w:color w:val="0000FF"/>
          </w:rPr>
          <w:t>51</w:t>
        </w:r>
      </w:hyperlink>
      <w:r>
        <w:t xml:space="preserve">, </w:t>
      </w:r>
      <w:hyperlink w:anchor="P330">
        <w:r>
          <w:rPr>
            <w:color w:val="0000FF"/>
          </w:rPr>
          <w:t>52</w:t>
        </w:r>
      </w:hyperlink>
      <w:r>
        <w:t xml:space="preserve"> и </w:t>
      </w:r>
      <w:hyperlink w:anchor="P342">
        <w:r>
          <w:rPr>
            <w:color w:val="0000FF"/>
          </w:rPr>
          <w:t>55</w:t>
        </w:r>
      </w:hyperlink>
      <w:r>
        <w:t xml:space="preserve"> настоящих Правил не применяются.</w:t>
      </w:r>
    </w:p>
    <w:p w:rsidR="00DE123C" w:rsidRDefault="00DE123C">
      <w:pPr>
        <w:pStyle w:val="ConsPlusNormal"/>
        <w:jc w:val="both"/>
      </w:pPr>
      <w:r>
        <w:t xml:space="preserve">(в ред. </w:t>
      </w:r>
      <w:hyperlink r:id="rId65">
        <w:r>
          <w:rPr>
            <w:color w:val="0000FF"/>
          </w:rPr>
          <w:t>Постановления</w:t>
        </w:r>
      </w:hyperlink>
      <w:r>
        <w:t xml:space="preserve"> Правительства РФ от 06.05.2024 N 591)</w:t>
      </w:r>
    </w:p>
    <w:p w:rsidR="00DE123C" w:rsidRDefault="00DE123C">
      <w:pPr>
        <w:pStyle w:val="ConsPlusNormal"/>
        <w:spacing w:before="220"/>
        <w:ind w:firstLine="540"/>
        <w:jc w:val="both"/>
      </w:pPr>
      <w:r>
        <w:t>78.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rsidR="00DE123C" w:rsidRDefault="00DE123C">
      <w:pPr>
        <w:pStyle w:val="ConsPlusNormal"/>
        <w:spacing w:before="220"/>
        <w:ind w:firstLine="540"/>
        <w:jc w:val="both"/>
      </w:pPr>
      <w:r>
        <w:t xml:space="preserve">Лица, заинтересованные в подключении к системе теплоснабжения, обращаются в единую </w:t>
      </w:r>
      <w:r>
        <w:lastRenderedPageBreak/>
        <w:t>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rsidR="00DE123C" w:rsidRDefault="00DE123C">
      <w:pPr>
        <w:pStyle w:val="ConsPlusNormal"/>
        <w:spacing w:before="220"/>
        <w:ind w:firstLine="540"/>
        <w:jc w:val="both"/>
      </w:pPr>
      <w:r>
        <w:t>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DE123C" w:rsidRDefault="00DE123C">
      <w:pPr>
        <w:pStyle w:val="ConsPlusNormal"/>
        <w:spacing w:before="220"/>
        <w:ind w:firstLine="540"/>
        <w:jc w:val="both"/>
      </w:pPr>
      <w:r>
        <w:t>Единая теплоснабжающая организация выступает исполнителем по договору о подключении в ценовых зонах теплоснабжения.</w:t>
      </w:r>
    </w:p>
    <w:p w:rsidR="00DE123C" w:rsidRDefault="00DE123C">
      <w:pPr>
        <w:pStyle w:val="ConsPlusNormal"/>
        <w:spacing w:before="220"/>
        <w:ind w:firstLine="540"/>
        <w:jc w:val="both"/>
      </w:pPr>
      <w:r>
        <w:t xml:space="preserve">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 случаев, указанных в </w:t>
      </w:r>
      <w:hyperlink w:anchor="P187">
        <w:r>
          <w:rPr>
            <w:color w:val="0000FF"/>
          </w:rPr>
          <w:t>абзаце шестом пункта 25</w:t>
        </w:r>
      </w:hyperlink>
      <w:r>
        <w:t xml:space="preserve"> настоящих Правил, не допускается.</w:t>
      </w:r>
    </w:p>
    <w:p w:rsidR="00DE123C" w:rsidRDefault="00DE123C">
      <w:pPr>
        <w:pStyle w:val="ConsPlusNormal"/>
        <w:spacing w:before="220"/>
        <w:ind w:firstLine="540"/>
        <w:jc w:val="both"/>
      </w:pPr>
      <w:r>
        <w:t>79.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rsidR="00DE123C" w:rsidRDefault="00DE123C">
      <w:pPr>
        <w:pStyle w:val="ConsPlusNormal"/>
        <w:spacing w:before="220"/>
        <w:ind w:firstLine="540"/>
        <w:jc w:val="both"/>
      </w:pPr>
      <w:r>
        <w:t>80. Договор о подключении в ценовых зонах теплоснабжения содержит следующие существенные условия:</w:t>
      </w:r>
    </w:p>
    <w:p w:rsidR="00DE123C" w:rsidRDefault="00DE123C">
      <w:pPr>
        <w:pStyle w:val="ConsPlusNormal"/>
        <w:spacing w:before="220"/>
        <w:ind w:firstLine="540"/>
        <w:jc w:val="both"/>
      </w:pPr>
      <w:r>
        <w:t>перечень мероприятий (в том числе технических) по подключению объекта к системе теплоснабжения и обязательства сторон по их выполнению;</w:t>
      </w:r>
    </w:p>
    <w:p w:rsidR="00DE123C" w:rsidRDefault="00DE123C">
      <w:pPr>
        <w:pStyle w:val="ConsPlusNormal"/>
        <w:spacing w:before="220"/>
        <w:ind w:firstLine="540"/>
        <w:jc w:val="both"/>
      </w:pPr>
      <w:r>
        <w:t>срок подключения;</w:t>
      </w:r>
    </w:p>
    <w:p w:rsidR="00DE123C" w:rsidRDefault="00DE123C">
      <w:pPr>
        <w:pStyle w:val="ConsPlusNormal"/>
        <w:spacing w:before="220"/>
        <w:ind w:firstLine="540"/>
        <w:jc w:val="both"/>
      </w:pPr>
      <w:r>
        <w:t>размер платы за подключение;</w:t>
      </w:r>
    </w:p>
    <w:p w:rsidR="00DE123C" w:rsidRDefault="00DE123C">
      <w:pPr>
        <w:pStyle w:val="ConsPlusNormal"/>
        <w:spacing w:before="220"/>
        <w:ind w:firstLine="540"/>
        <w:jc w:val="both"/>
      </w:pPr>
      <w:r>
        <w:t>порядок и сроки внесения заявителем платы за подключение;</w:t>
      </w:r>
    </w:p>
    <w:p w:rsidR="00DE123C" w:rsidRDefault="00DE123C">
      <w:pPr>
        <w:pStyle w:val="ConsPlusNormal"/>
        <w:spacing w:before="220"/>
        <w:ind w:firstLine="540"/>
        <w:jc w:val="both"/>
      </w:pPr>
      <w:r>
        <w:t>размер и виды тепловой нагрузки подключаемого объекта;</w:t>
      </w:r>
    </w:p>
    <w:p w:rsidR="00DE123C" w:rsidRDefault="00DE123C">
      <w:pPr>
        <w:pStyle w:val="ConsPlusNormal"/>
        <w:spacing w:before="220"/>
        <w:ind w:firstLine="540"/>
        <w:jc w:val="both"/>
      </w:pPr>
      <w:bookmarkStart w:id="55" w:name="P439"/>
      <w:bookmarkEnd w:id="55"/>
      <w:r>
        <w:t>местоположение точек подключения;</w:t>
      </w:r>
    </w:p>
    <w:p w:rsidR="00DE123C" w:rsidRDefault="00DE123C">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DE123C" w:rsidRDefault="00DE123C">
      <w:pPr>
        <w:pStyle w:val="ConsPlusNormal"/>
        <w:spacing w:before="220"/>
        <w:ind w:firstLine="540"/>
        <w:jc w:val="both"/>
      </w:pPr>
      <w:r>
        <w:t>обязательства заявителя по оборудованию подключаемого объекта приборами учета тепловой энергии и теплоносителя;</w:t>
      </w:r>
    </w:p>
    <w:p w:rsidR="00DE123C" w:rsidRDefault="00DE123C">
      <w:pPr>
        <w:pStyle w:val="ConsPlusNormal"/>
        <w:spacing w:before="220"/>
        <w:ind w:firstLine="540"/>
        <w:jc w:val="both"/>
      </w:pPr>
      <w:r>
        <w:t>ответственность сторон за неисполнение либо за ненадлежащее исполнение договора о подключении в ценовых зонах теплоснабжения;</w:t>
      </w:r>
    </w:p>
    <w:p w:rsidR="00DE123C" w:rsidRDefault="00DE123C">
      <w:pPr>
        <w:pStyle w:val="ConsPlusNormal"/>
        <w:spacing w:before="220"/>
        <w:ind w:firstLine="540"/>
        <w:jc w:val="both"/>
      </w:pPr>
      <w:r>
        <w:t>условия отказа сторон от исполнения договора о подключении в ценовых зонах теплоснабжения;</w:t>
      </w:r>
    </w:p>
    <w:p w:rsidR="00DE123C" w:rsidRDefault="00DE123C">
      <w:pPr>
        <w:pStyle w:val="ConsPlusNormal"/>
        <w:spacing w:before="220"/>
        <w:ind w:firstLine="540"/>
        <w:jc w:val="both"/>
      </w:pPr>
      <w:r>
        <w:t xml:space="preserve">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w:t>
      </w:r>
      <w:r>
        <w:lastRenderedPageBreak/>
        <w:t>и (или) источникам тепловой энергии.</w:t>
      </w:r>
    </w:p>
    <w:p w:rsidR="00DE123C" w:rsidRDefault="00DE123C">
      <w:pPr>
        <w:pStyle w:val="ConsPlusNormal"/>
        <w:spacing w:before="220"/>
        <w:ind w:firstLine="540"/>
        <w:jc w:val="both"/>
      </w:pPr>
      <w:r>
        <w:t xml:space="preserve">81.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66">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DE123C" w:rsidRDefault="00DE123C">
      <w:pPr>
        <w:pStyle w:val="ConsPlusNormal"/>
        <w:spacing w:before="220"/>
        <w:ind w:firstLine="540"/>
        <w:jc w:val="both"/>
      </w:pPr>
      <w:r>
        <w:t>82.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в течение 2 рабочих дней уведомить заявителя об увеличении срока направления проекта договора о подключении в ценовых зонах теплоснабжения.</w:t>
      </w:r>
    </w:p>
    <w:p w:rsidR="00DE123C" w:rsidRDefault="00DE123C">
      <w:pPr>
        <w:pStyle w:val="ConsPlusNormal"/>
        <w:spacing w:before="220"/>
        <w:ind w:firstLine="540"/>
        <w:jc w:val="both"/>
      </w:pPr>
      <w:r>
        <w:t>83.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на подключение заявителя.</w:t>
      </w:r>
    </w:p>
    <w:p w:rsidR="00DE123C" w:rsidRDefault="00DE123C">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года.</w:t>
      </w:r>
    </w:p>
    <w:p w:rsidR="00DE123C" w:rsidRDefault="00DE123C">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rsidR="00DE123C" w:rsidRDefault="00DE123C">
      <w:pPr>
        <w:pStyle w:val="ConsPlusNormal"/>
        <w:spacing w:before="220"/>
        <w:ind w:firstLine="540"/>
        <w:jc w:val="both"/>
      </w:pPr>
      <w:r>
        <w:t>84. Плата за подключение в ценовых зонах теплоснабжения устанавливается по соглашению сторон.</w:t>
      </w:r>
    </w:p>
    <w:p w:rsidR="00DE123C" w:rsidRDefault="00DE123C">
      <w:pPr>
        <w:pStyle w:val="ConsPlusNormal"/>
        <w:spacing w:before="220"/>
        <w:ind w:firstLine="540"/>
        <w:jc w:val="both"/>
      </w:pPr>
      <w:r>
        <w:t xml:space="preserve">85.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67">
        <w:r>
          <w:rPr>
            <w:color w:val="0000FF"/>
          </w:rPr>
          <w:t>частями 8</w:t>
        </w:r>
      </w:hyperlink>
      <w:r>
        <w:t xml:space="preserve"> - </w:t>
      </w:r>
      <w:hyperlink r:id="rId68">
        <w:r>
          <w:rPr>
            <w:color w:val="0000FF"/>
          </w:rPr>
          <w:t>12 статьи 14</w:t>
        </w:r>
      </w:hyperlink>
      <w:r>
        <w:t xml:space="preserve"> Федерального закона "О теплоснабжении", а также </w:t>
      </w:r>
      <w:hyperlink r:id="rId69">
        <w:r>
          <w:rPr>
            <w:color w:val="0000FF"/>
          </w:rPr>
          <w:t>Основами</w:t>
        </w:r>
      </w:hyperlink>
      <w:r>
        <w:t xml:space="preserve"> ценообразования в сфере теплоснабжения и </w:t>
      </w:r>
      <w:hyperlink r:id="rId70">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spacing w:before="220"/>
        <w:ind w:firstLine="540"/>
        <w:jc w:val="both"/>
      </w:pPr>
      <w:r>
        <w:t>86.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исполнительной власти субъекта Российской Федерации в области государственного регулирования цен (тарифов), включаются средства для компенсации регулируемой организации расходов, подлежащих учету при установлении индивидуальной платы за подключение.</w:t>
      </w:r>
    </w:p>
    <w:p w:rsidR="00DE123C" w:rsidRDefault="00DE123C">
      <w:pPr>
        <w:pStyle w:val="ConsPlusNormal"/>
        <w:jc w:val="both"/>
      </w:pPr>
    </w:p>
    <w:p w:rsidR="00DE123C" w:rsidRDefault="00DE123C">
      <w:pPr>
        <w:pStyle w:val="ConsPlusTitle"/>
        <w:jc w:val="center"/>
        <w:outlineLvl w:val="1"/>
      </w:pPr>
      <w:r>
        <w:t>IV. Восстановление технических условий подключения</w:t>
      </w:r>
    </w:p>
    <w:p w:rsidR="00DE123C" w:rsidRDefault="00DE123C">
      <w:pPr>
        <w:pStyle w:val="ConsPlusTitle"/>
        <w:jc w:val="center"/>
      </w:pPr>
      <w:r>
        <w:t>к системам теплоснабжения в поселениях, муниципальных</w:t>
      </w:r>
    </w:p>
    <w:p w:rsidR="00DE123C" w:rsidRDefault="00DE123C">
      <w:pPr>
        <w:pStyle w:val="ConsPlusTitle"/>
        <w:jc w:val="center"/>
      </w:pPr>
      <w:r>
        <w:t>округах, городских округах, отнесенных</w:t>
      </w:r>
    </w:p>
    <w:p w:rsidR="00DE123C" w:rsidRDefault="00DE123C">
      <w:pPr>
        <w:pStyle w:val="ConsPlusTitle"/>
        <w:jc w:val="center"/>
      </w:pPr>
      <w:r>
        <w:t>к ценовым зонам теплоснабжения</w:t>
      </w:r>
    </w:p>
    <w:p w:rsidR="00DE123C" w:rsidRDefault="00DE123C">
      <w:pPr>
        <w:pStyle w:val="ConsPlusNormal"/>
        <w:jc w:val="center"/>
      </w:pPr>
      <w:r>
        <w:t xml:space="preserve">(в ред. </w:t>
      </w:r>
      <w:hyperlink r:id="rId71">
        <w:r>
          <w:rPr>
            <w:color w:val="0000FF"/>
          </w:rPr>
          <w:t>Постановления</w:t>
        </w:r>
      </w:hyperlink>
      <w:r>
        <w:t xml:space="preserve"> Правительства РФ от 17.10.2024 N 1388)</w:t>
      </w:r>
    </w:p>
    <w:p w:rsidR="00DE123C" w:rsidRDefault="00DE123C">
      <w:pPr>
        <w:pStyle w:val="ConsPlusNormal"/>
        <w:jc w:val="both"/>
      </w:pPr>
    </w:p>
    <w:p w:rsidR="00DE123C" w:rsidRDefault="00DE123C">
      <w:pPr>
        <w:pStyle w:val="ConsPlusNormal"/>
        <w:ind w:firstLine="540"/>
        <w:jc w:val="both"/>
      </w:pPr>
      <w:r>
        <w:t xml:space="preserve">87. Восстановление технических условий подключения осуществляется в целях указания в них </w:t>
      </w:r>
      <w:r>
        <w:lastRenderedPageBreak/>
        <w:t>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для их использования при рассмотрении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w:t>
      </w:r>
    </w:p>
    <w:p w:rsidR="00DE123C" w:rsidRDefault="00DE123C">
      <w:pPr>
        <w:pStyle w:val="ConsPlusNormal"/>
        <w:spacing w:before="220"/>
        <w:ind w:firstLine="540"/>
        <w:jc w:val="both"/>
      </w:pPr>
      <w:r>
        <w:t>88.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w:t>
      </w:r>
    </w:p>
    <w:p w:rsidR="00DE123C" w:rsidRDefault="00DE123C">
      <w:pPr>
        <w:pStyle w:val="ConsPlusNormal"/>
        <w:spacing w:before="220"/>
        <w:ind w:firstLine="540"/>
        <w:jc w:val="both"/>
      </w:pPr>
      <w:r>
        <w:t>89. В заявлении о восстановлении технических условий подключения указываются следующие сведения:</w:t>
      </w:r>
    </w:p>
    <w:p w:rsidR="00DE123C" w:rsidRDefault="00DE123C">
      <w:pPr>
        <w:pStyle w:val="ConsPlusNormal"/>
        <w:spacing w:before="220"/>
        <w:ind w:firstLine="540"/>
        <w:jc w:val="both"/>
      </w:pPr>
      <w:r>
        <w:t>реквизиты заявителя в целях восстановления условий подключения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данный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rsidR="00DE123C" w:rsidRDefault="00DE123C">
      <w:pPr>
        <w:pStyle w:val="ConsPlusNormal"/>
        <w:spacing w:before="220"/>
        <w:ind w:firstLine="540"/>
        <w:jc w:val="both"/>
      </w:pPr>
      <w:r>
        <w:t>наименование и место нахождения теплопотребляющих установок;</w:t>
      </w:r>
    </w:p>
    <w:p w:rsidR="00DE123C" w:rsidRDefault="00DE123C">
      <w:pPr>
        <w:pStyle w:val="ConsPlusNormal"/>
        <w:spacing w:before="220"/>
        <w:ind w:firstLine="540"/>
        <w:jc w:val="both"/>
      </w:pPr>
      <w:r>
        <w:t>место нахождения (адрес регистрации) заявителя;</w:t>
      </w:r>
    </w:p>
    <w:p w:rsidR="00DE123C" w:rsidRDefault="00DE123C">
      <w:pPr>
        <w:pStyle w:val="ConsPlusNormal"/>
        <w:spacing w:before="220"/>
        <w:ind w:firstLine="540"/>
        <w:jc w:val="both"/>
      </w:pPr>
      <w:r>
        <w:t>реквизиты технических условий подключения, которые надо восстановить (при наличии);</w:t>
      </w:r>
    </w:p>
    <w:p w:rsidR="00DE123C" w:rsidRDefault="00DE123C">
      <w:pPr>
        <w:pStyle w:val="ConsPlusNormal"/>
        <w:spacing w:before="220"/>
        <w:ind w:firstLine="540"/>
        <w:jc w:val="both"/>
      </w:pPr>
      <w:r>
        <w:t>реквизиты договора теплоснабжения (номер, дата заключения, наименование и стороны договора).</w:t>
      </w:r>
    </w:p>
    <w:p w:rsidR="00DE123C" w:rsidRDefault="00DE123C">
      <w:pPr>
        <w:pStyle w:val="ConsPlusNormal"/>
        <w:spacing w:before="220"/>
        <w:ind w:firstLine="540"/>
        <w:jc w:val="both"/>
      </w:pPr>
      <w:bookmarkStart w:id="56" w:name="P468"/>
      <w:bookmarkEnd w:id="56"/>
      <w:r>
        <w:t>90. К заявлению о восстановлении технических условий подключения прилагаются следующие документы:</w:t>
      </w:r>
    </w:p>
    <w:p w:rsidR="00DE123C" w:rsidRDefault="00DE123C">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w:t>
      </w:r>
    </w:p>
    <w:p w:rsidR="00DE123C" w:rsidRDefault="00DE123C">
      <w:pPr>
        <w:pStyle w:val="ConsPlusNormal"/>
        <w:spacing w:before="220"/>
        <w:ind w:firstLine="540"/>
        <w:jc w:val="both"/>
      </w:pPr>
      <w:r>
        <w:t>доверенность или иные документы, подтверждающие полномочия лица, действующего от имени заявителя в целях восстановления условий подключения (в случае если заявка подается в адрес исполнителя представителем заявителя), обратившегося с заявлением о восстановлении условий подключения;</w:t>
      </w:r>
    </w:p>
    <w:p w:rsidR="00DE123C" w:rsidRDefault="00DE123C">
      <w:pPr>
        <w:pStyle w:val="ConsPlusNormal"/>
        <w:spacing w:before="220"/>
        <w:ind w:firstLine="540"/>
        <w:jc w:val="both"/>
      </w:pPr>
      <w:bookmarkStart w:id="57" w:name="P471"/>
      <w:bookmarkEnd w:id="57"/>
      <w:r>
        <w:t>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w:t>
      </w:r>
    </w:p>
    <w:p w:rsidR="00DE123C" w:rsidRDefault="00DE123C">
      <w:pPr>
        <w:pStyle w:val="ConsPlusNormal"/>
        <w:spacing w:before="220"/>
        <w:ind w:firstLine="540"/>
        <w:jc w:val="both"/>
      </w:pPr>
      <w:bookmarkStart w:id="58" w:name="P472"/>
      <w:bookmarkEnd w:id="58"/>
      <w:r>
        <w:t>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w:t>
      </w:r>
    </w:p>
    <w:p w:rsidR="00DE123C" w:rsidRDefault="00DE123C">
      <w:pPr>
        <w:pStyle w:val="ConsPlusNormal"/>
        <w:spacing w:before="220"/>
        <w:ind w:firstLine="540"/>
        <w:jc w:val="both"/>
      </w:pPr>
      <w:bookmarkStart w:id="59" w:name="P473"/>
      <w:bookmarkEnd w:id="59"/>
      <w:r>
        <w:t xml:space="preserve">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w:t>
      </w:r>
      <w:r>
        <w:lastRenderedPageBreak/>
        <w:t>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w:t>
      </w:r>
    </w:p>
    <w:p w:rsidR="00DE123C" w:rsidRDefault="00DE123C">
      <w:pPr>
        <w:pStyle w:val="ConsPlusNormal"/>
        <w:spacing w:before="220"/>
        <w:ind w:firstLine="540"/>
        <w:jc w:val="both"/>
      </w:pPr>
      <w:r>
        <w:t xml:space="preserve">в случае отсутствия документов, предусмотренных </w:t>
      </w:r>
      <w:hyperlink w:anchor="P471">
        <w:r>
          <w:rPr>
            <w:color w:val="0000FF"/>
          </w:rPr>
          <w:t>абзацами четвертым</w:t>
        </w:r>
      </w:hyperlink>
      <w:r>
        <w:t xml:space="preserve"> - </w:t>
      </w:r>
      <w:hyperlink w:anchor="P473">
        <w:r>
          <w:rPr>
            <w:color w:val="0000FF"/>
          </w:rPr>
          <w:t>шестым</w:t>
        </w:r>
      </w:hyperlink>
      <w:r>
        <w:t xml:space="preserve"> настоящего пункта, - копии иных документов и (или) сведения, подтверждающие факт подключения (технологического присоединения) теплопотребляющих установок к системе теплоснабжения, включающие:</w:t>
      </w:r>
    </w:p>
    <w:p w:rsidR="00DE123C" w:rsidRDefault="00DE123C">
      <w:pPr>
        <w:pStyle w:val="ConsPlusNormal"/>
        <w:spacing w:before="220"/>
        <w:ind w:firstLine="540"/>
        <w:jc w:val="both"/>
      </w:pPr>
      <w:r>
        <w:t>описание технических параметров теплопотребляющих установок;</w:t>
      </w:r>
    </w:p>
    <w:p w:rsidR="00DE123C" w:rsidRDefault="00DE123C">
      <w:pPr>
        <w:pStyle w:val="ConsPlusNormal"/>
        <w:spacing w:before="220"/>
        <w:ind w:firstLine="540"/>
        <w:jc w:val="both"/>
      </w:pPr>
      <w:r>
        <w:t>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w:t>
      </w:r>
    </w:p>
    <w:p w:rsidR="00DE123C" w:rsidRDefault="00DE123C">
      <w:pPr>
        <w:pStyle w:val="ConsPlusNormal"/>
        <w:spacing w:before="220"/>
        <w:ind w:firstLine="540"/>
        <w:jc w:val="both"/>
      </w:pPr>
      <w:r>
        <w:t>топографическую карту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w:t>
      </w:r>
    </w:p>
    <w:p w:rsidR="00DE123C" w:rsidRDefault="00DE123C">
      <w:pPr>
        <w:pStyle w:val="ConsPlusNormal"/>
        <w:spacing w:before="220"/>
        <w:ind w:firstLine="540"/>
        <w:jc w:val="both"/>
      </w:pPr>
      <w:r>
        <w:t>иные документы, подтверждающие факт подключения (технологического присоединения) теплопотребляющих установок к системе теплоснабжения (при наличии).</w:t>
      </w:r>
    </w:p>
    <w:p w:rsidR="00DE123C" w:rsidRDefault="00DE123C">
      <w:pPr>
        <w:pStyle w:val="ConsPlusNormal"/>
        <w:spacing w:before="220"/>
        <w:ind w:firstLine="540"/>
        <w:jc w:val="both"/>
      </w:pPr>
      <w:r>
        <w:t xml:space="preserve">91. Копии документов, предусмотренных </w:t>
      </w:r>
      <w:hyperlink w:anchor="P468">
        <w:r>
          <w:rPr>
            <w:color w:val="0000FF"/>
          </w:rPr>
          <w:t>пунктом 90</w:t>
        </w:r>
      </w:hyperlink>
      <w:r>
        <w:t xml:space="preserve"> настоящих Правил, представляются в единую теплоснабжающую организацию с предъявлением оригиналов, которыми располагает соответствующее лицо.</w:t>
      </w:r>
    </w:p>
    <w:p w:rsidR="00DE123C" w:rsidRDefault="00DE123C">
      <w:pPr>
        <w:pStyle w:val="ConsPlusNormal"/>
        <w:spacing w:before="220"/>
        <w:ind w:firstLine="540"/>
        <w:jc w:val="both"/>
      </w:pPr>
      <w:r>
        <w:t>92. Заявитель в целях восстановления технических условий подключения и единая теплоснабжающая организация заключают договор о восстановлении условий подключения к системе теплоснабжения.</w:t>
      </w:r>
    </w:p>
    <w:p w:rsidR="00DE123C" w:rsidRDefault="00DE123C">
      <w:pPr>
        <w:pStyle w:val="ConsPlusNormal"/>
        <w:spacing w:before="220"/>
        <w:ind w:firstLine="540"/>
        <w:jc w:val="both"/>
      </w:pPr>
      <w:r>
        <w:t xml:space="preserve">93. В случае непредставления заявителем в целях восстановления технических условий подключения документов, указанных в </w:t>
      </w:r>
      <w:hyperlink w:anchor="P471">
        <w:r>
          <w:rPr>
            <w:color w:val="0000FF"/>
          </w:rPr>
          <w:t>абзаце четвертом пункта 90</w:t>
        </w:r>
      </w:hyperlink>
      <w:r>
        <w:t xml:space="preserve"> настоящих Правил, и в случае, если его теплопотребляющие установки подключены к объектам теплоснабжения, не принадлежащим на праве собственности и (или) на ином законном основании единой теплоснабжающей организации, единая теплоснабжающая организация не позднее 2 рабочих дней со дня получения заявления о восстановлении технических условий подключения направляет теплоснабжающей или теплосетевой организации, к объектам теплоснабжения которой подключены соответствующие теплопотребляющие установки, запрос о представлении копий технических условий подключения.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w:t>
      </w:r>
    </w:p>
    <w:p w:rsidR="00DE123C" w:rsidRDefault="00DE123C">
      <w:pPr>
        <w:pStyle w:val="ConsPlusNormal"/>
        <w:spacing w:before="220"/>
        <w:ind w:firstLine="540"/>
        <w:jc w:val="both"/>
      </w:pPr>
      <w:r>
        <w:t>94.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(или) теплосетевой организации, к объектам теплоснабжения которых подключены соответствующие теплопотребляющие установки, следующие мероприятия:</w:t>
      </w:r>
    </w:p>
    <w:p w:rsidR="00DE123C" w:rsidRDefault="00DE123C">
      <w:pPr>
        <w:pStyle w:val="ConsPlusNormal"/>
        <w:spacing w:before="220"/>
        <w:ind w:firstLine="540"/>
        <w:jc w:val="both"/>
      </w:pPr>
      <w:bookmarkStart w:id="60" w:name="P483"/>
      <w:bookmarkEnd w:id="60"/>
      <w:r>
        <w:t>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w:t>
      </w:r>
    </w:p>
    <w:p w:rsidR="00DE123C" w:rsidRDefault="00DE123C">
      <w:pPr>
        <w:pStyle w:val="ConsPlusNormal"/>
        <w:spacing w:before="220"/>
        <w:ind w:firstLine="540"/>
        <w:jc w:val="both"/>
      </w:pPr>
      <w:bookmarkStart w:id="61" w:name="P484"/>
      <w:bookmarkEnd w:id="61"/>
      <w:r>
        <w:t>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rsidR="00DE123C" w:rsidRDefault="00DE123C">
      <w:pPr>
        <w:pStyle w:val="ConsPlusNormal"/>
        <w:spacing w:before="220"/>
        <w:ind w:firstLine="540"/>
        <w:jc w:val="both"/>
      </w:pPr>
      <w:r>
        <w:lastRenderedPageBreak/>
        <w:t xml:space="preserve">определяет иные условия подключения (при отсутствии сведений об иных условиях подключения в документах, указанных в </w:t>
      </w:r>
      <w:hyperlink w:anchor="P472">
        <w:r>
          <w:rPr>
            <w:color w:val="0000FF"/>
          </w:rPr>
          <w:t>абзацах пятом</w:t>
        </w:r>
      </w:hyperlink>
      <w:r>
        <w:t xml:space="preserve"> и </w:t>
      </w:r>
      <w:hyperlink w:anchor="P473">
        <w:r>
          <w:rPr>
            <w:color w:val="0000FF"/>
          </w:rPr>
          <w:t>шестом пункта 90</w:t>
        </w:r>
      </w:hyperlink>
      <w:r>
        <w:t xml:space="preserve"> настоящих Правил);</w:t>
      </w:r>
    </w:p>
    <w:p w:rsidR="00DE123C" w:rsidRDefault="00DE123C">
      <w:pPr>
        <w:pStyle w:val="ConsPlusNormal"/>
        <w:spacing w:before="220"/>
        <w:ind w:firstLine="540"/>
        <w:jc w:val="both"/>
      </w:pPr>
      <w:bookmarkStart w:id="62" w:name="P486"/>
      <w:bookmarkEnd w:id="62"/>
      <w:r>
        <w:t>осуществляет подготовку и направление заявителю восстановленных условий подключения.</w:t>
      </w:r>
    </w:p>
    <w:p w:rsidR="00DE123C" w:rsidRDefault="00DE123C">
      <w:pPr>
        <w:pStyle w:val="ConsPlusNormal"/>
        <w:spacing w:before="220"/>
        <w:ind w:firstLine="540"/>
        <w:jc w:val="both"/>
      </w:pPr>
      <w:r>
        <w:t xml:space="preserve">95. В случае если заявителем в целях восстановления технических условий подключения были предоставлены документы, указанные в </w:t>
      </w:r>
      <w:hyperlink w:anchor="P439">
        <w:r>
          <w:rPr>
            <w:color w:val="0000FF"/>
          </w:rPr>
          <w:t>абзаце седьмом пункта 80</w:t>
        </w:r>
      </w:hyperlink>
      <w:r>
        <w:t xml:space="preserve"> настоящих Правил, выполняются мероприятия, указанные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w:t>
      </w:r>
    </w:p>
    <w:p w:rsidR="00DE123C" w:rsidRDefault="00DE123C">
      <w:pPr>
        <w:pStyle w:val="ConsPlusNormal"/>
        <w:spacing w:before="220"/>
        <w:ind w:firstLine="540"/>
        <w:jc w:val="both"/>
      </w:pPr>
      <w:r>
        <w:t xml:space="preserve">Срок проведения мероприятий, указанных в </w:t>
      </w:r>
      <w:hyperlink w:anchor="P483">
        <w:r>
          <w:rPr>
            <w:color w:val="0000FF"/>
          </w:rPr>
          <w:t>абзацах втором</w:t>
        </w:r>
      </w:hyperlink>
      <w:r>
        <w:t xml:space="preserve"> - </w:t>
      </w:r>
      <w:hyperlink w:anchor="P486">
        <w:r>
          <w:rPr>
            <w:color w:val="0000FF"/>
          </w:rPr>
          <w:t>пятом пункта 94</w:t>
        </w:r>
      </w:hyperlink>
      <w:r>
        <w:t xml:space="preserve"> настоящих Правил, не может превышать 30 дней со дня получения заявления о восстановлении условий подключения. Срок проведения мероприятий, указанных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 не может превышать 15 дней со дня получения заявления о восстановлении условий подключения.</w:t>
      </w:r>
    </w:p>
    <w:p w:rsidR="00DE123C" w:rsidRDefault="00DE123C">
      <w:pPr>
        <w:pStyle w:val="ConsPlusNormal"/>
        <w:spacing w:before="220"/>
        <w:ind w:firstLine="540"/>
        <w:jc w:val="both"/>
      </w:pPr>
      <w:r>
        <w:t xml:space="preserve">В случае если теплоснабжающая или теплосетевая организация, к объектам которой подключены соответствующие теплопотребляющие установки, уклоняются от участия в мероприятиях, указанных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 единая теплоснабжающая организация выполняет такие мероприятия самостоятельно.</w:t>
      </w:r>
    </w:p>
    <w:p w:rsidR="00DE123C" w:rsidRDefault="00DE123C">
      <w:pPr>
        <w:pStyle w:val="ConsPlusNormal"/>
        <w:spacing w:before="220"/>
        <w:ind w:firstLine="540"/>
        <w:jc w:val="both"/>
      </w:pPr>
      <w:r>
        <w:t>96. Восстановленные технические условия подключения должны быть идентичны условиям, указанным в ранее выданных документах о подключении, в том числе в части величины тепловой нагрузки теплопотребляющих устройств, (установок), а также должны содержать значения 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DE123C" w:rsidRDefault="00DE123C">
      <w:pPr>
        <w:pStyle w:val="ConsPlusNormal"/>
        <w:spacing w:before="220"/>
        <w:ind w:firstLine="540"/>
        <w:jc w:val="both"/>
      </w:pPr>
      <w:r>
        <w:t>97.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w:t>
      </w:r>
    </w:p>
    <w:p w:rsidR="00DE123C" w:rsidRDefault="00DE123C">
      <w:pPr>
        <w:pStyle w:val="ConsPlusNormal"/>
        <w:spacing w:before="220"/>
        <w:ind w:firstLine="540"/>
        <w:jc w:val="both"/>
      </w:pPr>
      <w:r>
        <w:t>98. Заявитель в целях восстановления технических условий подключения обязан компенсировать единой теплоснабжающей организации затраты на восстановление документов. При этом размер компенсации указанных затрат не может превышать 1000 рублей вне зависимости от количества документов, необходимых для восстановления условий подключения.</w:t>
      </w:r>
    </w:p>
    <w:p w:rsidR="00DE123C" w:rsidRDefault="00DE123C">
      <w:pPr>
        <w:pStyle w:val="ConsPlusNormal"/>
        <w:spacing w:before="220"/>
        <w:ind w:firstLine="540"/>
        <w:jc w:val="both"/>
      </w:pPr>
      <w:r>
        <w:t>99. Единая теплоснабжающая организация осуществляет бессрочное хранение выданных технических условий подключения на бумажном носителе и (или) в электронной форме.</w:t>
      </w: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right"/>
        <w:outlineLvl w:val="1"/>
      </w:pPr>
      <w:r>
        <w:t>Приложение N 1</w:t>
      </w:r>
    </w:p>
    <w:p w:rsidR="00DE123C" w:rsidRDefault="00DE123C">
      <w:pPr>
        <w:pStyle w:val="ConsPlusNormal"/>
        <w:jc w:val="right"/>
      </w:pPr>
      <w:r>
        <w:t>к Правилам подключения</w:t>
      </w:r>
    </w:p>
    <w:p w:rsidR="00DE123C" w:rsidRDefault="00DE123C">
      <w:pPr>
        <w:pStyle w:val="ConsPlusNormal"/>
        <w:jc w:val="right"/>
      </w:pPr>
      <w:r>
        <w:t>(технологического присоединения)</w:t>
      </w:r>
    </w:p>
    <w:p w:rsidR="00DE123C" w:rsidRDefault="00DE123C">
      <w:pPr>
        <w:pStyle w:val="ConsPlusNormal"/>
        <w:jc w:val="right"/>
      </w:pPr>
      <w:r>
        <w:t>к системам теплоснабжения,</w:t>
      </w:r>
    </w:p>
    <w:p w:rsidR="00DE123C" w:rsidRDefault="00DE123C">
      <w:pPr>
        <w:pStyle w:val="ConsPlusNormal"/>
        <w:jc w:val="right"/>
      </w:pPr>
      <w:r>
        <w:t>включая правила недискриминационного</w:t>
      </w:r>
    </w:p>
    <w:p w:rsidR="00DE123C" w:rsidRDefault="00DE123C">
      <w:pPr>
        <w:pStyle w:val="ConsPlusNormal"/>
        <w:jc w:val="right"/>
      </w:pPr>
      <w:r>
        <w:t>доступа к услугам по подключению</w:t>
      </w:r>
    </w:p>
    <w:p w:rsidR="00DE123C" w:rsidRDefault="00DE123C">
      <w:pPr>
        <w:pStyle w:val="ConsPlusNormal"/>
        <w:jc w:val="right"/>
      </w:pPr>
      <w:r>
        <w:t>(технологическому присоединению)</w:t>
      </w:r>
    </w:p>
    <w:p w:rsidR="00DE123C" w:rsidRDefault="00DE123C">
      <w:pPr>
        <w:pStyle w:val="ConsPlusNormal"/>
        <w:jc w:val="right"/>
      </w:pPr>
      <w:r>
        <w:t>к системам теплоснабжения</w:t>
      </w:r>
    </w:p>
    <w:p w:rsidR="00DE123C" w:rsidRDefault="00DE123C">
      <w:pPr>
        <w:pStyle w:val="ConsPlusNormal"/>
        <w:jc w:val="both"/>
      </w:pPr>
    </w:p>
    <w:p w:rsidR="00DE123C" w:rsidRDefault="00DE123C">
      <w:pPr>
        <w:pStyle w:val="ConsPlusNormal"/>
        <w:jc w:val="right"/>
      </w:pPr>
      <w:r>
        <w:t>(форма)</w:t>
      </w:r>
    </w:p>
    <w:p w:rsidR="00DE123C" w:rsidRDefault="00DE123C">
      <w:pPr>
        <w:pStyle w:val="ConsPlusNormal"/>
        <w:jc w:val="both"/>
      </w:pPr>
    </w:p>
    <w:p w:rsidR="00DE123C" w:rsidRDefault="00DE123C">
      <w:pPr>
        <w:pStyle w:val="ConsPlusNonformat"/>
        <w:jc w:val="both"/>
      </w:pPr>
      <w:bookmarkStart w:id="63" w:name="P510"/>
      <w:bookmarkEnd w:id="63"/>
      <w:r>
        <w:t xml:space="preserve">                                    АКТ</w:t>
      </w:r>
    </w:p>
    <w:p w:rsidR="00DE123C" w:rsidRDefault="00DE123C">
      <w:pPr>
        <w:pStyle w:val="ConsPlusNonformat"/>
        <w:jc w:val="both"/>
      </w:pPr>
      <w:r>
        <w:t xml:space="preserve">           о готовности внутриплощадочных и внутридомовых сетей</w:t>
      </w:r>
    </w:p>
    <w:p w:rsidR="00DE123C" w:rsidRDefault="00DE123C">
      <w:pPr>
        <w:pStyle w:val="ConsPlusNonformat"/>
        <w:jc w:val="both"/>
      </w:pPr>
      <w:r>
        <w:t xml:space="preserve">          и оборудования подключаемого объекта к подаче тепловой</w:t>
      </w:r>
    </w:p>
    <w:p w:rsidR="00DE123C" w:rsidRDefault="00DE123C">
      <w:pPr>
        <w:pStyle w:val="ConsPlusNonformat"/>
        <w:jc w:val="both"/>
      </w:pPr>
      <w:r>
        <w:lastRenderedPageBreak/>
        <w:t xml:space="preserve">                          энергии и теплоносителя</w:t>
      </w:r>
    </w:p>
    <w:p w:rsidR="00DE123C" w:rsidRDefault="00DE123C">
      <w:pPr>
        <w:pStyle w:val="ConsPlusNonformat"/>
        <w:jc w:val="both"/>
      </w:pP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(наименование организации)</w:t>
      </w:r>
    </w:p>
    <w:p w:rsidR="00DE123C" w:rsidRDefault="00DE123C">
      <w:pPr>
        <w:pStyle w:val="ConsPlusNonformat"/>
        <w:jc w:val="both"/>
      </w:pPr>
      <w:r>
        <w:t>именуемое       в       дальнейшем       исполнителем,       в         лице</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(наименование должности, фамилия, имя, отчество</w:t>
      </w:r>
    </w:p>
    <w:p w:rsidR="00DE123C" w:rsidRDefault="00DE123C">
      <w:pPr>
        <w:pStyle w:val="ConsPlusNonformat"/>
        <w:jc w:val="both"/>
      </w:pPr>
      <w:r>
        <w:t xml:space="preserve">                     лица - представителя организации)</w:t>
      </w:r>
    </w:p>
    <w:p w:rsidR="00DE123C" w:rsidRDefault="00DE123C">
      <w:pPr>
        <w:pStyle w:val="ConsPlusNonformat"/>
        <w:jc w:val="both"/>
      </w:pPr>
      <w:r>
        <w:t>действующего на основании ________________________________________________,</w:t>
      </w:r>
    </w:p>
    <w:p w:rsidR="00DE123C" w:rsidRDefault="00DE123C">
      <w:pPr>
        <w:pStyle w:val="ConsPlusNonformat"/>
        <w:jc w:val="both"/>
      </w:pPr>
      <w:r>
        <w:t xml:space="preserve">                             (устав, доверенность или иной документ)</w:t>
      </w:r>
    </w:p>
    <w:p w:rsidR="00DE123C" w:rsidRDefault="00DE123C">
      <w:pPr>
        <w:pStyle w:val="ConsPlusNonformat"/>
        <w:jc w:val="both"/>
      </w:pPr>
      <w:r>
        <w:t>с одной стороны, и _______________________________________________________,</w:t>
      </w:r>
    </w:p>
    <w:p w:rsidR="00DE123C" w:rsidRDefault="00DE123C">
      <w:pPr>
        <w:pStyle w:val="ConsPlusNonformat"/>
        <w:jc w:val="both"/>
      </w:pPr>
      <w:r>
        <w:t xml:space="preserve">                     (полное наименование заявителя - юридического лица,</w:t>
      </w:r>
    </w:p>
    <w:p w:rsidR="00DE123C" w:rsidRDefault="00DE123C">
      <w:pPr>
        <w:pStyle w:val="ConsPlusNonformat"/>
        <w:jc w:val="both"/>
      </w:pPr>
      <w:r>
        <w:t xml:space="preserve">                    фамилия, имя, отчество заявителя - физического лица)</w:t>
      </w:r>
    </w:p>
    <w:p w:rsidR="00DE123C" w:rsidRDefault="00DE123C">
      <w:pPr>
        <w:pStyle w:val="ConsPlusNonformat"/>
        <w:jc w:val="both"/>
      </w:pPr>
      <w:r>
        <w:t>именуемое в дальнейшем заявителем, в лице ________________________________,</w:t>
      </w:r>
    </w:p>
    <w:p w:rsidR="00DE123C" w:rsidRDefault="00DE123C">
      <w:pPr>
        <w:pStyle w:val="ConsPlusNonformat"/>
        <w:jc w:val="both"/>
      </w:pPr>
      <w:r>
        <w:t xml:space="preserve">                                          (фамилия, имя, отчество лица -</w:t>
      </w:r>
    </w:p>
    <w:p w:rsidR="00DE123C" w:rsidRDefault="00DE123C">
      <w:pPr>
        <w:pStyle w:val="ConsPlusNonformat"/>
        <w:jc w:val="both"/>
      </w:pPr>
      <w:r>
        <w:t xml:space="preserve">                                             представителя заявителя)</w:t>
      </w:r>
    </w:p>
    <w:p w:rsidR="00DE123C" w:rsidRDefault="00DE123C">
      <w:pPr>
        <w:pStyle w:val="ConsPlusNonformat"/>
        <w:jc w:val="both"/>
      </w:pPr>
      <w:r>
        <w:t>действующего на основании ________________________________________________,</w:t>
      </w:r>
    </w:p>
    <w:p w:rsidR="00DE123C" w:rsidRDefault="00DE123C">
      <w:pPr>
        <w:pStyle w:val="ConsPlusNonformat"/>
        <w:jc w:val="both"/>
      </w:pPr>
      <w:r>
        <w:t xml:space="preserve">                              (устав, доверенность или иной документ)</w:t>
      </w:r>
    </w:p>
    <w:p w:rsidR="00DE123C" w:rsidRDefault="00DE123C">
      <w:pPr>
        <w:pStyle w:val="ConsPlusNonformat"/>
        <w:jc w:val="both"/>
      </w:pPr>
      <w:r>
        <w:t>с другой стороны, именуемые в  дальнейшем  сторонами,  составили  настоящий</w:t>
      </w:r>
    </w:p>
    <w:p w:rsidR="00DE123C" w:rsidRDefault="00DE123C">
      <w:pPr>
        <w:pStyle w:val="ConsPlusNonformat"/>
        <w:jc w:val="both"/>
      </w:pPr>
      <w:r>
        <w:t>акт о нижеследующем:</w:t>
      </w:r>
    </w:p>
    <w:p w:rsidR="00DE123C" w:rsidRDefault="00DE123C">
      <w:pPr>
        <w:pStyle w:val="ConsPlusNonformat"/>
        <w:jc w:val="both"/>
      </w:pPr>
      <w:r>
        <w:t>1. Подключаемый объект _____________________________________, расположенный</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(адрес)</w:t>
      </w:r>
    </w:p>
    <w:p w:rsidR="00DE123C" w:rsidRDefault="00DE123C">
      <w:pPr>
        <w:pStyle w:val="ConsPlusNonformat"/>
        <w:jc w:val="both"/>
      </w:pPr>
      <w:r>
        <w:t>2. В соответствии с заключенным сторонами договором о подключении к системе</w:t>
      </w:r>
    </w:p>
    <w:p w:rsidR="00DE123C" w:rsidRDefault="00DE123C">
      <w:pPr>
        <w:pStyle w:val="ConsPlusNonformat"/>
        <w:jc w:val="both"/>
      </w:pPr>
      <w:r>
        <w:t>теплоснабжения  N ________ от "__" ________ 20__ г. заявителем осуществлены</w:t>
      </w:r>
    </w:p>
    <w:p w:rsidR="00DE123C" w:rsidRDefault="00DE123C">
      <w:pPr>
        <w:pStyle w:val="ConsPlusNonformat"/>
        <w:jc w:val="both"/>
      </w:pPr>
      <w:r>
        <w:t>следующие мероприятия по подготовке объекта к подключению (технологическому</w:t>
      </w:r>
    </w:p>
    <w:p w:rsidR="00DE123C" w:rsidRDefault="00DE123C">
      <w:pPr>
        <w:pStyle w:val="ConsPlusNonformat"/>
        <w:jc w:val="both"/>
      </w:pPr>
      <w:r>
        <w:t>присоединению) к системе теплоснабжения:</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Работы выполнены по проекту N _____________________________, разработанному</w:t>
      </w:r>
    </w:p>
    <w:p w:rsidR="00DE123C" w:rsidRDefault="00DE123C">
      <w:pPr>
        <w:pStyle w:val="ConsPlusNonformat"/>
        <w:jc w:val="both"/>
      </w:pPr>
      <w:r>
        <w:t>_____________ и утвержденному ____________________________________________.</w:t>
      </w:r>
    </w:p>
    <w:p w:rsidR="00DE123C" w:rsidRDefault="00DE123C">
      <w:pPr>
        <w:pStyle w:val="ConsPlusNonformat"/>
        <w:jc w:val="both"/>
      </w:pPr>
      <w:r>
        <w:t>3. Характеристика внутриплощадочных сетей:</w:t>
      </w:r>
    </w:p>
    <w:p w:rsidR="00DE123C" w:rsidRDefault="00DE123C">
      <w:pPr>
        <w:pStyle w:val="ConsPlusNonformat"/>
        <w:jc w:val="both"/>
      </w:pPr>
      <w:r>
        <w:t>теплоноситель ____________________________________________________________;</w:t>
      </w:r>
    </w:p>
    <w:p w:rsidR="00DE123C" w:rsidRDefault="00DE123C">
      <w:pPr>
        <w:pStyle w:val="ConsPlusNonformat"/>
        <w:jc w:val="both"/>
      </w:pPr>
      <w:r>
        <w:t>диаметр труб: подающей _________________ мм, обратной _________________ мм;</w:t>
      </w:r>
    </w:p>
    <w:p w:rsidR="00DE123C" w:rsidRDefault="00DE123C">
      <w:pPr>
        <w:pStyle w:val="ConsPlusNonformat"/>
        <w:jc w:val="both"/>
      </w:pPr>
      <w:r>
        <w:t>тип канала _______________________________________________________________;</w:t>
      </w:r>
    </w:p>
    <w:p w:rsidR="00DE123C" w:rsidRDefault="00DE123C">
      <w:pPr>
        <w:pStyle w:val="ConsPlusNonformat"/>
        <w:jc w:val="both"/>
      </w:pPr>
      <w:r>
        <w:t>материалы и толщина изоляции труб: подающей ______________________________,</w:t>
      </w:r>
    </w:p>
    <w:p w:rsidR="00DE123C" w:rsidRDefault="00DE123C">
      <w:pPr>
        <w:pStyle w:val="ConsPlusNonformat"/>
        <w:jc w:val="both"/>
      </w:pPr>
      <w:r>
        <w:t>обратной _________________________________________________________________;</w:t>
      </w:r>
    </w:p>
    <w:p w:rsidR="00DE123C" w:rsidRDefault="00DE123C">
      <w:pPr>
        <w:pStyle w:val="ConsPlusNonformat"/>
        <w:jc w:val="both"/>
      </w:pPr>
      <w:r>
        <w:t>протяженность трассы ________ м, в том числе подземной 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теплопровод выполнен со следующими отступлениями от рабочих чертежей:</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класс энергетической эффективности подключаемого объекта _________________;</w:t>
      </w:r>
    </w:p>
    <w:p w:rsidR="00DE123C" w:rsidRDefault="00DE123C">
      <w:pPr>
        <w:pStyle w:val="ConsPlusNonformat"/>
        <w:jc w:val="both"/>
      </w:pPr>
      <w:r>
        <w:t>наличие резервных источников тепловой энергии ____________________________;</w:t>
      </w:r>
    </w:p>
    <w:p w:rsidR="00DE123C" w:rsidRDefault="00DE123C">
      <w:pPr>
        <w:pStyle w:val="ConsPlusNonformat"/>
        <w:jc w:val="both"/>
      </w:pPr>
      <w:r>
        <w:t>наличие диспетчерской связи с теплоснабжающей организацией _______________.</w:t>
      </w:r>
    </w:p>
    <w:p w:rsidR="00DE123C" w:rsidRDefault="00DE123C">
      <w:pPr>
        <w:pStyle w:val="ConsPlusNonformat"/>
        <w:jc w:val="both"/>
      </w:pPr>
      <w:r>
        <w:t>4. Характеристика оборудования теплового пункта и систем теплопотребления:</w:t>
      </w:r>
    </w:p>
    <w:p w:rsidR="00DE123C" w:rsidRDefault="00DE123C">
      <w:pPr>
        <w:pStyle w:val="ConsPlusNonformat"/>
        <w:jc w:val="both"/>
      </w:pPr>
      <w:r>
        <w:t>вид присоединения системы подключения:</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элеватор N __________________, диаметр ___________________________________;</w:t>
      </w:r>
    </w:p>
    <w:p w:rsidR="00DE123C" w:rsidRDefault="00DE123C">
      <w:pPr>
        <w:pStyle w:val="ConsPlusNonformat"/>
        <w:jc w:val="both"/>
      </w:pPr>
      <w:r>
        <w:t>подогреватель отопления N ____________, количество секций ________________,</w:t>
      </w:r>
    </w:p>
    <w:p w:rsidR="00DE123C" w:rsidRDefault="00DE123C">
      <w:pPr>
        <w:pStyle w:val="ConsPlusNonformat"/>
        <w:jc w:val="both"/>
      </w:pPr>
      <w:r>
        <w:t>длина секций _______, назначение ___________, тип (марка) ________________;</w:t>
      </w:r>
    </w:p>
    <w:p w:rsidR="00DE123C" w:rsidRDefault="00DE123C">
      <w:pPr>
        <w:pStyle w:val="ConsPlusNonformat"/>
        <w:jc w:val="both"/>
      </w:pPr>
      <w:r>
        <w:t>диаметр напорного патрубка _____________________, мощность электродвигателя</w:t>
      </w:r>
    </w:p>
    <w:p w:rsidR="00DE123C" w:rsidRDefault="00DE123C">
      <w:pPr>
        <w:pStyle w:val="ConsPlusNonformat"/>
        <w:jc w:val="both"/>
      </w:pPr>
      <w:r>
        <w:t>__________, частота вращения _______________;</w:t>
      </w:r>
    </w:p>
    <w:p w:rsidR="00DE123C" w:rsidRDefault="00DE123C">
      <w:pPr>
        <w:pStyle w:val="ConsPlusNonformat"/>
        <w:jc w:val="both"/>
      </w:pPr>
      <w:r>
        <w:t>дроссельные (ограничительные) диафрагмы: диаметр _________________________,</w:t>
      </w:r>
    </w:p>
    <w:p w:rsidR="00DE123C" w:rsidRDefault="00DE123C">
      <w:pPr>
        <w:pStyle w:val="ConsPlusNonformat"/>
        <w:jc w:val="both"/>
      </w:pPr>
      <w:r>
        <w:t>место установки _____________________________;</w:t>
      </w:r>
    </w:p>
    <w:p w:rsidR="00DE123C" w:rsidRDefault="00DE123C">
      <w:pPr>
        <w:pStyle w:val="ConsPlusNonformat"/>
        <w:jc w:val="both"/>
      </w:pPr>
      <w:r>
        <w:t>тип отопительной системы _________________________________________________;</w:t>
      </w:r>
    </w:p>
    <w:p w:rsidR="00DE123C" w:rsidRDefault="00DE123C">
      <w:pPr>
        <w:pStyle w:val="ConsPlusNonformat"/>
        <w:jc w:val="both"/>
      </w:pPr>
      <w:r>
        <w:t>количество стояков _______________________________________________________;</w:t>
      </w:r>
    </w:p>
    <w:p w:rsidR="00DE123C" w:rsidRDefault="00DE123C">
      <w:pPr>
        <w:pStyle w:val="ConsPlusNonformat"/>
        <w:jc w:val="both"/>
      </w:pPr>
      <w:r>
        <w:t>тип и поверхность нагрева отопительных приборов 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схема        включения          системы         горячего      водоснабжения</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схема        включения       подогревателя      горячего      водоснабжения</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lastRenderedPageBreak/>
        <w:t>количество секций I ступени: штук ________________________________________,</w:t>
      </w:r>
    </w:p>
    <w:p w:rsidR="00DE123C" w:rsidRDefault="00DE123C">
      <w:pPr>
        <w:pStyle w:val="ConsPlusNonformat"/>
        <w:jc w:val="both"/>
      </w:pPr>
      <w:r>
        <w:t>длина __________________;</w:t>
      </w:r>
    </w:p>
    <w:p w:rsidR="00DE123C" w:rsidRDefault="00DE123C">
      <w:pPr>
        <w:pStyle w:val="ConsPlusNonformat"/>
        <w:jc w:val="both"/>
      </w:pPr>
      <w:r>
        <w:t>количество секций II ступени: штук _______________________________________,</w:t>
      </w:r>
    </w:p>
    <w:p w:rsidR="00DE123C" w:rsidRDefault="00DE123C">
      <w:pPr>
        <w:pStyle w:val="ConsPlusNonformat"/>
        <w:jc w:val="both"/>
      </w:pPr>
      <w:r>
        <w:t>длина _________________;</w:t>
      </w:r>
    </w:p>
    <w:p w:rsidR="00DE123C" w:rsidRDefault="00DE123C">
      <w:pPr>
        <w:pStyle w:val="ConsPlusNonformat"/>
        <w:jc w:val="both"/>
      </w:pPr>
      <w:r>
        <w:t>количество калориферов: штук ___________, поверхность нагрева (общая) ____.</w:t>
      </w:r>
    </w:p>
    <w:p w:rsidR="00DE123C" w:rsidRDefault="00DE123C">
      <w:pPr>
        <w:pStyle w:val="ConsPlusNonformat"/>
        <w:jc w:val="both"/>
      </w:pPr>
      <w:r>
        <w:t>5. Контрольно-измерительные приборы и автоматика</w:t>
      </w:r>
    </w:p>
    <w:p w:rsidR="00DE123C" w:rsidRDefault="00DE12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8"/>
        <w:gridCol w:w="2194"/>
        <w:gridCol w:w="2089"/>
        <w:gridCol w:w="1101"/>
        <w:gridCol w:w="1437"/>
        <w:gridCol w:w="1531"/>
      </w:tblGrid>
      <w:tr w:rsidR="00DE123C">
        <w:tc>
          <w:tcPr>
            <w:tcW w:w="668" w:type="dxa"/>
          </w:tcPr>
          <w:p w:rsidR="00DE123C" w:rsidRDefault="00DE123C">
            <w:pPr>
              <w:pStyle w:val="ConsPlusNormal"/>
              <w:jc w:val="center"/>
            </w:pPr>
            <w:r>
              <w:t>N</w:t>
            </w:r>
          </w:p>
        </w:tc>
        <w:tc>
          <w:tcPr>
            <w:tcW w:w="2194" w:type="dxa"/>
          </w:tcPr>
          <w:p w:rsidR="00DE123C" w:rsidRDefault="00DE123C">
            <w:pPr>
              <w:pStyle w:val="ConsPlusNormal"/>
              <w:jc w:val="center"/>
            </w:pPr>
            <w:r>
              <w:t>Наименование</w:t>
            </w:r>
          </w:p>
        </w:tc>
        <w:tc>
          <w:tcPr>
            <w:tcW w:w="2089" w:type="dxa"/>
          </w:tcPr>
          <w:p w:rsidR="00DE123C" w:rsidRDefault="00DE123C">
            <w:pPr>
              <w:pStyle w:val="ConsPlusNormal"/>
              <w:jc w:val="center"/>
            </w:pPr>
            <w:r>
              <w:t>Место установки</w:t>
            </w:r>
          </w:p>
        </w:tc>
        <w:tc>
          <w:tcPr>
            <w:tcW w:w="1101" w:type="dxa"/>
          </w:tcPr>
          <w:p w:rsidR="00DE123C" w:rsidRDefault="00DE123C">
            <w:pPr>
              <w:pStyle w:val="ConsPlusNormal"/>
              <w:jc w:val="center"/>
            </w:pPr>
            <w:r>
              <w:t>Тип</w:t>
            </w:r>
          </w:p>
        </w:tc>
        <w:tc>
          <w:tcPr>
            <w:tcW w:w="1437" w:type="dxa"/>
          </w:tcPr>
          <w:p w:rsidR="00DE123C" w:rsidRDefault="00DE123C">
            <w:pPr>
              <w:pStyle w:val="ConsPlusNormal"/>
              <w:jc w:val="center"/>
            </w:pPr>
            <w:r>
              <w:t>Диаметр</w:t>
            </w:r>
          </w:p>
        </w:tc>
        <w:tc>
          <w:tcPr>
            <w:tcW w:w="1531" w:type="dxa"/>
          </w:tcPr>
          <w:p w:rsidR="00DE123C" w:rsidRDefault="00DE123C">
            <w:pPr>
              <w:pStyle w:val="ConsPlusNormal"/>
              <w:jc w:val="center"/>
            </w:pPr>
            <w:r>
              <w:t>Количество</w:t>
            </w:r>
          </w:p>
        </w:tc>
      </w:tr>
      <w:tr w:rsidR="00DE123C">
        <w:tc>
          <w:tcPr>
            <w:tcW w:w="668" w:type="dxa"/>
          </w:tcPr>
          <w:p w:rsidR="00DE123C" w:rsidRDefault="00DE123C">
            <w:pPr>
              <w:pStyle w:val="ConsPlusNormal"/>
            </w:pPr>
          </w:p>
        </w:tc>
        <w:tc>
          <w:tcPr>
            <w:tcW w:w="2194" w:type="dxa"/>
          </w:tcPr>
          <w:p w:rsidR="00DE123C" w:rsidRDefault="00DE123C">
            <w:pPr>
              <w:pStyle w:val="ConsPlusNormal"/>
            </w:pPr>
          </w:p>
        </w:tc>
        <w:tc>
          <w:tcPr>
            <w:tcW w:w="2089" w:type="dxa"/>
          </w:tcPr>
          <w:p w:rsidR="00DE123C" w:rsidRDefault="00DE123C">
            <w:pPr>
              <w:pStyle w:val="ConsPlusNormal"/>
            </w:pPr>
          </w:p>
        </w:tc>
        <w:tc>
          <w:tcPr>
            <w:tcW w:w="1101" w:type="dxa"/>
          </w:tcPr>
          <w:p w:rsidR="00DE123C" w:rsidRDefault="00DE123C">
            <w:pPr>
              <w:pStyle w:val="ConsPlusNormal"/>
            </w:pPr>
          </w:p>
        </w:tc>
        <w:tc>
          <w:tcPr>
            <w:tcW w:w="1437" w:type="dxa"/>
          </w:tcPr>
          <w:p w:rsidR="00DE123C" w:rsidRDefault="00DE123C">
            <w:pPr>
              <w:pStyle w:val="ConsPlusNormal"/>
            </w:pPr>
          </w:p>
        </w:tc>
        <w:tc>
          <w:tcPr>
            <w:tcW w:w="1531" w:type="dxa"/>
          </w:tcPr>
          <w:p w:rsidR="00DE123C" w:rsidRDefault="00DE123C">
            <w:pPr>
              <w:pStyle w:val="ConsPlusNormal"/>
            </w:pPr>
          </w:p>
        </w:tc>
      </w:tr>
    </w:tbl>
    <w:p w:rsidR="00DE123C" w:rsidRDefault="00DE123C">
      <w:pPr>
        <w:pStyle w:val="ConsPlusNormal"/>
        <w:jc w:val="both"/>
      </w:pPr>
    </w:p>
    <w:p w:rsidR="00DE123C" w:rsidRDefault="00DE123C">
      <w:pPr>
        <w:pStyle w:val="ConsPlusNonformat"/>
        <w:jc w:val="both"/>
      </w:pPr>
      <w:r>
        <w:t>Место установки пломб ____________________________________________________.</w:t>
      </w:r>
    </w:p>
    <w:p w:rsidR="00DE123C" w:rsidRDefault="00DE123C">
      <w:pPr>
        <w:pStyle w:val="ConsPlusNonformat"/>
        <w:jc w:val="both"/>
      </w:pPr>
      <w:r>
        <w:t>6. Проектные данные присоединяемых установок</w:t>
      </w:r>
    </w:p>
    <w:p w:rsidR="00DE123C" w:rsidRDefault="00DE12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44"/>
        <w:gridCol w:w="1422"/>
        <w:gridCol w:w="1504"/>
        <w:gridCol w:w="1422"/>
        <w:gridCol w:w="1134"/>
      </w:tblGrid>
      <w:tr w:rsidR="00DE123C">
        <w:tc>
          <w:tcPr>
            <w:tcW w:w="907" w:type="dxa"/>
            <w:vMerge w:val="restart"/>
          </w:tcPr>
          <w:p w:rsidR="00DE123C" w:rsidRDefault="00DE123C">
            <w:pPr>
              <w:pStyle w:val="ConsPlusNormal"/>
              <w:jc w:val="center"/>
            </w:pPr>
            <w:r>
              <w:t>Номер здания</w:t>
            </w:r>
          </w:p>
        </w:tc>
        <w:tc>
          <w:tcPr>
            <w:tcW w:w="1191" w:type="dxa"/>
            <w:vMerge w:val="restart"/>
          </w:tcPr>
          <w:p w:rsidR="00DE123C" w:rsidRDefault="00DE123C">
            <w:pPr>
              <w:pStyle w:val="ConsPlusNormal"/>
              <w:jc w:val="center"/>
            </w:pPr>
            <w:r>
              <w:t>Кубатура здания, куб. м</w:t>
            </w:r>
          </w:p>
        </w:tc>
        <w:tc>
          <w:tcPr>
            <w:tcW w:w="6926" w:type="dxa"/>
            <w:gridSpan w:val="5"/>
          </w:tcPr>
          <w:p w:rsidR="00DE123C" w:rsidRDefault="00DE123C">
            <w:pPr>
              <w:pStyle w:val="ConsPlusNormal"/>
              <w:jc w:val="center"/>
            </w:pPr>
            <w:r>
              <w:t>Расчетные тепловые нагрузки, Гкал/час</w:t>
            </w:r>
          </w:p>
        </w:tc>
      </w:tr>
      <w:tr w:rsidR="00DE123C">
        <w:tc>
          <w:tcPr>
            <w:tcW w:w="907" w:type="dxa"/>
            <w:vMerge/>
          </w:tcPr>
          <w:p w:rsidR="00DE123C" w:rsidRDefault="00DE123C">
            <w:pPr>
              <w:pStyle w:val="ConsPlusNormal"/>
            </w:pPr>
          </w:p>
        </w:tc>
        <w:tc>
          <w:tcPr>
            <w:tcW w:w="1191" w:type="dxa"/>
            <w:vMerge/>
          </w:tcPr>
          <w:p w:rsidR="00DE123C" w:rsidRDefault="00DE123C">
            <w:pPr>
              <w:pStyle w:val="ConsPlusNormal"/>
            </w:pPr>
          </w:p>
        </w:tc>
        <w:tc>
          <w:tcPr>
            <w:tcW w:w="1444" w:type="dxa"/>
          </w:tcPr>
          <w:p w:rsidR="00DE123C" w:rsidRDefault="00DE123C">
            <w:pPr>
              <w:pStyle w:val="ConsPlusNormal"/>
              <w:jc w:val="center"/>
            </w:pPr>
            <w:r>
              <w:t>отопление</w:t>
            </w:r>
          </w:p>
        </w:tc>
        <w:tc>
          <w:tcPr>
            <w:tcW w:w="1422" w:type="dxa"/>
          </w:tcPr>
          <w:p w:rsidR="00DE123C" w:rsidRDefault="00DE123C">
            <w:pPr>
              <w:pStyle w:val="ConsPlusNormal"/>
              <w:jc w:val="center"/>
            </w:pPr>
            <w:r>
              <w:t>вентиляция</w:t>
            </w:r>
          </w:p>
        </w:tc>
        <w:tc>
          <w:tcPr>
            <w:tcW w:w="1504" w:type="dxa"/>
          </w:tcPr>
          <w:p w:rsidR="00DE123C" w:rsidRDefault="00DE123C">
            <w:pPr>
              <w:pStyle w:val="ConsPlusNormal"/>
              <w:jc w:val="center"/>
            </w:pPr>
            <w:r>
              <w:t>горячее водоснабжение</w:t>
            </w:r>
          </w:p>
        </w:tc>
        <w:tc>
          <w:tcPr>
            <w:tcW w:w="1422" w:type="dxa"/>
          </w:tcPr>
          <w:p w:rsidR="00DE123C" w:rsidRDefault="00DE123C">
            <w:pPr>
              <w:pStyle w:val="ConsPlusNormal"/>
              <w:jc w:val="center"/>
            </w:pPr>
            <w:r>
              <w:t>технологические нужды</w:t>
            </w:r>
          </w:p>
        </w:tc>
        <w:tc>
          <w:tcPr>
            <w:tcW w:w="1134" w:type="dxa"/>
          </w:tcPr>
          <w:p w:rsidR="00DE123C" w:rsidRDefault="00DE123C">
            <w:pPr>
              <w:pStyle w:val="ConsPlusNormal"/>
              <w:jc w:val="center"/>
            </w:pPr>
            <w:r>
              <w:t>всего</w:t>
            </w:r>
          </w:p>
        </w:tc>
      </w:tr>
      <w:tr w:rsidR="00DE123C">
        <w:tc>
          <w:tcPr>
            <w:tcW w:w="907" w:type="dxa"/>
          </w:tcPr>
          <w:p w:rsidR="00DE123C" w:rsidRDefault="00DE123C">
            <w:pPr>
              <w:pStyle w:val="ConsPlusNormal"/>
            </w:pPr>
          </w:p>
        </w:tc>
        <w:tc>
          <w:tcPr>
            <w:tcW w:w="1191" w:type="dxa"/>
          </w:tcPr>
          <w:p w:rsidR="00DE123C" w:rsidRDefault="00DE123C">
            <w:pPr>
              <w:pStyle w:val="ConsPlusNormal"/>
            </w:pPr>
          </w:p>
        </w:tc>
        <w:tc>
          <w:tcPr>
            <w:tcW w:w="1444" w:type="dxa"/>
          </w:tcPr>
          <w:p w:rsidR="00DE123C" w:rsidRDefault="00DE123C">
            <w:pPr>
              <w:pStyle w:val="ConsPlusNormal"/>
            </w:pPr>
          </w:p>
        </w:tc>
        <w:tc>
          <w:tcPr>
            <w:tcW w:w="1422" w:type="dxa"/>
          </w:tcPr>
          <w:p w:rsidR="00DE123C" w:rsidRDefault="00DE123C">
            <w:pPr>
              <w:pStyle w:val="ConsPlusNormal"/>
            </w:pPr>
          </w:p>
        </w:tc>
        <w:tc>
          <w:tcPr>
            <w:tcW w:w="1504" w:type="dxa"/>
          </w:tcPr>
          <w:p w:rsidR="00DE123C" w:rsidRDefault="00DE123C">
            <w:pPr>
              <w:pStyle w:val="ConsPlusNormal"/>
            </w:pPr>
          </w:p>
        </w:tc>
        <w:tc>
          <w:tcPr>
            <w:tcW w:w="1422" w:type="dxa"/>
          </w:tcPr>
          <w:p w:rsidR="00DE123C" w:rsidRDefault="00DE123C">
            <w:pPr>
              <w:pStyle w:val="ConsPlusNormal"/>
            </w:pPr>
          </w:p>
        </w:tc>
        <w:tc>
          <w:tcPr>
            <w:tcW w:w="1134" w:type="dxa"/>
          </w:tcPr>
          <w:p w:rsidR="00DE123C" w:rsidRDefault="00DE123C">
            <w:pPr>
              <w:pStyle w:val="ConsPlusNormal"/>
            </w:pPr>
          </w:p>
        </w:tc>
      </w:tr>
    </w:tbl>
    <w:p w:rsidR="00DE123C" w:rsidRDefault="00DE123C">
      <w:pPr>
        <w:pStyle w:val="ConsPlusNormal"/>
        <w:jc w:val="both"/>
      </w:pPr>
    </w:p>
    <w:p w:rsidR="00DE123C" w:rsidRDefault="00DE123C">
      <w:pPr>
        <w:pStyle w:val="ConsPlusNonformat"/>
        <w:jc w:val="both"/>
      </w:pPr>
      <w:r>
        <w:t>7. Наличие документации</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8. Прочие сведения _______________________________________________________.</w:t>
      </w:r>
    </w:p>
    <w:p w:rsidR="00DE123C" w:rsidRDefault="00DE123C">
      <w:pPr>
        <w:pStyle w:val="ConsPlusNonformat"/>
        <w:jc w:val="both"/>
      </w:pPr>
      <w:r>
        <w:t>9. Настоящий акт составлен в 2 экземплярах (по одному экземпляру для каждой</w:t>
      </w:r>
    </w:p>
    <w:p w:rsidR="00DE123C" w:rsidRDefault="00DE123C">
      <w:pPr>
        <w:pStyle w:val="ConsPlusNonformat"/>
        <w:jc w:val="both"/>
      </w:pPr>
      <w:r>
        <w:t>из сторон), имеющих одинаковую юридическую силу.</w:t>
      </w:r>
    </w:p>
    <w:p w:rsidR="00DE123C" w:rsidRDefault="00DE123C">
      <w:pPr>
        <w:pStyle w:val="ConsPlusNonformat"/>
        <w:jc w:val="both"/>
      </w:pPr>
    </w:p>
    <w:p w:rsidR="00DE123C" w:rsidRDefault="00DE123C">
      <w:pPr>
        <w:pStyle w:val="ConsPlusNonformat"/>
        <w:jc w:val="both"/>
      </w:pPr>
      <w:r>
        <w:t xml:space="preserve">                                  Подписи</w:t>
      </w:r>
    </w:p>
    <w:p w:rsidR="00DE123C" w:rsidRDefault="00DE123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22"/>
      </w:tblGrid>
      <w:tr w:rsidR="00DE123C">
        <w:tc>
          <w:tcPr>
            <w:tcW w:w="4252" w:type="dxa"/>
            <w:tcBorders>
              <w:top w:val="nil"/>
              <w:left w:val="nil"/>
              <w:bottom w:val="nil"/>
              <w:right w:val="nil"/>
            </w:tcBorders>
          </w:tcPr>
          <w:p w:rsidR="00DE123C" w:rsidRDefault="00DE123C">
            <w:pPr>
              <w:pStyle w:val="ConsPlusNormal"/>
              <w:jc w:val="both"/>
            </w:pPr>
            <w:r>
              <w:t>Исполнитель</w:t>
            </w:r>
          </w:p>
        </w:tc>
        <w:tc>
          <w:tcPr>
            <w:tcW w:w="340" w:type="dxa"/>
            <w:tcBorders>
              <w:top w:val="nil"/>
              <w:left w:val="nil"/>
              <w:bottom w:val="nil"/>
              <w:right w:val="nil"/>
            </w:tcBorders>
          </w:tcPr>
          <w:p w:rsidR="00DE123C" w:rsidRDefault="00DE123C">
            <w:pPr>
              <w:pStyle w:val="ConsPlusNormal"/>
            </w:pPr>
          </w:p>
        </w:tc>
        <w:tc>
          <w:tcPr>
            <w:tcW w:w="4422" w:type="dxa"/>
            <w:tcBorders>
              <w:top w:val="nil"/>
              <w:left w:val="nil"/>
              <w:bottom w:val="nil"/>
              <w:right w:val="nil"/>
            </w:tcBorders>
          </w:tcPr>
          <w:p w:rsidR="00DE123C" w:rsidRDefault="00DE123C">
            <w:pPr>
              <w:pStyle w:val="ConsPlusNormal"/>
              <w:jc w:val="both"/>
            </w:pPr>
            <w:r>
              <w:t>Заявитель</w:t>
            </w:r>
          </w:p>
        </w:tc>
      </w:tr>
      <w:tr w:rsidR="00DE123C">
        <w:tc>
          <w:tcPr>
            <w:tcW w:w="4252" w:type="dxa"/>
            <w:tcBorders>
              <w:top w:val="nil"/>
              <w:left w:val="nil"/>
              <w:bottom w:val="nil"/>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422" w:type="dxa"/>
            <w:tcBorders>
              <w:top w:val="nil"/>
              <w:left w:val="nil"/>
              <w:bottom w:val="nil"/>
              <w:right w:val="nil"/>
            </w:tcBorders>
          </w:tcPr>
          <w:p w:rsidR="00DE123C" w:rsidRDefault="00DE123C">
            <w:pPr>
              <w:pStyle w:val="ConsPlusNormal"/>
            </w:pPr>
          </w:p>
        </w:tc>
      </w:tr>
      <w:tr w:rsidR="00DE123C">
        <w:tc>
          <w:tcPr>
            <w:tcW w:w="4252" w:type="dxa"/>
            <w:tcBorders>
              <w:top w:val="nil"/>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422" w:type="dxa"/>
            <w:tcBorders>
              <w:top w:val="nil"/>
              <w:left w:val="nil"/>
              <w:bottom w:val="single" w:sz="4" w:space="0" w:color="auto"/>
              <w:right w:val="nil"/>
            </w:tcBorders>
          </w:tcPr>
          <w:p w:rsidR="00DE123C" w:rsidRDefault="00DE123C">
            <w:pPr>
              <w:pStyle w:val="ConsPlusNormal"/>
            </w:pPr>
          </w:p>
        </w:tc>
      </w:tr>
      <w:tr w:rsidR="00DE123C">
        <w:tblPrEx>
          <w:tblBorders>
            <w:insideH w:val="single" w:sz="4" w:space="0" w:color="auto"/>
          </w:tblBorders>
        </w:tblPrEx>
        <w:tc>
          <w:tcPr>
            <w:tcW w:w="4252" w:type="dxa"/>
            <w:tcBorders>
              <w:top w:val="single" w:sz="4" w:space="0" w:color="auto"/>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422" w:type="dxa"/>
            <w:tcBorders>
              <w:top w:val="single" w:sz="4" w:space="0" w:color="auto"/>
              <w:left w:val="nil"/>
              <w:bottom w:val="single" w:sz="4" w:space="0" w:color="auto"/>
              <w:right w:val="nil"/>
            </w:tcBorders>
          </w:tcPr>
          <w:p w:rsidR="00DE123C" w:rsidRDefault="00DE123C">
            <w:pPr>
              <w:pStyle w:val="ConsPlusNormal"/>
            </w:pPr>
          </w:p>
        </w:tc>
      </w:tr>
      <w:tr w:rsidR="00DE123C">
        <w:tblPrEx>
          <w:tblBorders>
            <w:insideH w:val="single" w:sz="4" w:space="0" w:color="auto"/>
          </w:tblBorders>
        </w:tblPrEx>
        <w:tc>
          <w:tcPr>
            <w:tcW w:w="4252" w:type="dxa"/>
            <w:tcBorders>
              <w:top w:val="single" w:sz="4" w:space="0" w:color="auto"/>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422" w:type="dxa"/>
            <w:tcBorders>
              <w:top w:val="single" w:sz="4" w:space="0" w:color="auto"/>
              <w:left w:val="nil"/>
              <w:bottom w:val="single" w:sz="4" w:space="0" w:color="auto"/>
              <w:right w:val="nil"/>
            </w:tcBorders>
          </w:tcPr>
          <w:p w:rsidR="00DE123C" w:rsidRDefault="00DE123C">
            <w:pPr>
              <w:pStyle w:val="ConsPlusNormal"/>
            </w:pPr>
          </w:p>
        </w:tc>
      </w:tr>
      <w:tr w:rsidR="00DE123C">
        <w:tc>
          <w:tcPr>
            <w:tcW w:w="9014" w:type="dxa"/>
            <w:gridSpan w:val="3"/>
            <w:tcBorders>
              <w:top w:val="nil"/>
              <w:left w:val="nil"/>
              <w:bottom w:val="nil"/>
              <w:right w:val="nil"/>
            </w:tcBorders>
          </w:tcPr>
          <w:p w:rsidR="00DE123C" w:rsidRDefault="00DE123C">
            <w:pPr>
              <w:pStyle w:val="ConsPlusNormal"/>
            </w:pPr>
            <w:r>
              <w:t>Дата подписания "__" _____________ 20__ г.</w:t>
            </w:r>
          </w:p>
        </w:tc>
      </w:tr>
    </w:tbl>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right"/>
        <w:outlineLvl w:val="1"/>
      </w:pPr>
      <w:r>
        <w:t>Приложение N 2</w:t>
      </w:r>
    </w:p>
    <w:p w:rsidR="00DE123C" w:rsidRDefault="00DE123C">
      <w:pPr>
        <w:pStyle w:val="ConsPlusNormal"/>
        <w:jc w:val="right"/>
      </w:pPr>
      <w:r>
        <w:t>к Правилам подключения</w:t>
      </w:r>
    </w:p>
    <w:p w:rsidR="00DE123C" w:rsidRDefault="00DE123C">
      <w:pPr>
        <w:pStyle w:val="ConsPlusNormal"/>
        <w:jc w:val="right"/>
      </w:pPr>
      <w:r>
        <w:t>(технологического присоединения)</w:t>
      </w:r>
    </w:p>
    <w:p w:rsidR="00DE123C" w:rsidRDefault="00DE123C">
      <w:pPr>
        <w:pStyle w:val="ConsPlusNormal"/>
        <w:jc w:val="right"/>
      </w:pPr>
      <w:r>
        <w:t>к системам теплоснабжения,</w:t>
      </w:r>
    </w:p>
    <w:p w:rsidR="00DE123C" w:rsidRDefault="00DE123C">
      <w:pPr>
        <w:pStyle w:val="ConsPlusNormal"/>
        <w:jc w:val="right"/>
      </w:pPr>
      <w:r>
        <w:t>включая правила недискриминационного</w:t>
      </w:r>
    </w:p>
    <w:p w:rsidR="00DE123C" w:rsidRDefault="00DE123C">
      <w:pPr>
        <w:pStyle w:val="ConsPlusNormal"/>
        <w:jc w:val="right"/>
      </w:pPr>
      <w:r>
        <w:t>доступа к услугам по подключению</w:t>
      </w:r>
    </w:p>
    <w:p w:rsidR="00DE123C" w:rsidRDefault="00DE123C">
      <w:pPr>
        <w:pStyle w:val="ConsPlusNormal"/>
        <w:jc w:val="right"/>
      </w:pPr>
      <w:r>
        <w:t>(технологическому присоединению)</w:t>
      </w:r>
    </w:p>
    <w:p w:rsidR="00DE123C" w:rsidRDefault="00DE123C">
      <w:pPr>
        <w:pStyle w:val="ConsPlusNormal"/>
        <w:jc w:val="right"/>
      </w:pPr>
      <w:r>
        <w:t>к системам теплоснабжения</w:t>
      </w:r>
    </w:p>
    <w:p w:rsidR="00DE123C" w:rsidRDefault="00DE123C">
      <w:pPr>
        <w:pStyle w:val="ConsPlusNormal"/>
        <w:jc w:val="both"/>
      </w:pPr>
    </w:p>
    <w:p w:rsidR="00DE123C" w:rsidRDefault="00DE123C">
      <w:pPr>
        <w:pStyle w:val="ConsPlusNormal"/>
        <w:jc w:val="right"/>
      </w:pPr>
      <w:r>
        <w:lastRenderedPageBreak/>
        <w:t>(форма)</w:t>
      </w:r>
    </w:p>
    <w:p w:rsidR="00DE123C" w:rsidRDefault="00DE123C">
      <w:pPr>
        <w:pStyle w:val="ConsPlusNormal"/>
        <w:jc w:val="both"/>
      </w:pPr>
    </w:p>
    <w:p w:rsidR="00DE123C" w:rsidRDefault="00DE123C">
      <w:pPr>
        <w:pStyle w:val="ConsPlusNonformat"/>
        <w:jc w:val="both"/>
      </w:pPr>
      <w:bookmarkStart w:id="64" w:name="P656"/>
      <w:bookmarkEnd w:id="64"/>
      <w:r>
        <w:t xml:space="preserve">                                    АКТ</w:t>
      </w:r>
    </w:p>
    <w:p w:rsidR="00DE123C" w:rsidRDefault="00DE123C">
      <w:pPr>
        <w:pStyle w:val="ConsPlusNonformat"/>
        <w:jc w:val="both"/>
      </w:pPr>
      <w:r>
        <w:t xml:space="preserve">           о подключении (технологическом присоединении) объекта</w:t>
      </w:r>
    </w:p>
    <w:p w:rsidR="00DE123C" w:rsidRDefault="00DE123C">
      <w:pPr>
        <w:pStyle w:val="ConsPlusNonformat"/>
        <w:jc w:val="both"/>
      </w:pPr>
      <w:r>
        <w:t xml:space="preserve">                         к системе теплоснабжения</w:t>
      </w:r>
    </w:p>
    <w:p w:rsidR="00DE123C" w:rsidRDefault="00DE123C">
      <w:pPr>
        <w:pStyle w:val="ConsPlusNonformat"/>
        <w:jc w:val="both"/>
      </w:pP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(наименование организации)</w:t>
      </w:r>
    </w:p>
    <w:p w:rsidR="00DE123C" w:rsidRDefault="00DE123C">
      <w:pPr>
        <w:pStyle w:val="ConsPlusNonformat"/>
        <w:jc w:val="both"/>
      </w:pPr>
      <w:r>
        <w:t>именуемое в дальнейшем исполнителем, в лице 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(наименование должности, фамилия, имя, отчество</w:t>
      </w:r>
    </w:p>
    <w:p w:rsidR="00DE123C" w:rsidRDefault="00DE123C">
      <w:pPr>
        <w:pStyle w:val="ConsPlusNonformat"/>
        <w:jc w:val="both"/>
      </w:pPr>
      <w:r>
        <w:t xml:space="preserve">                     лица - представителя организации)</w:t>
      </w:r>
    </w:p>
    <w:p w:rsidR="00DE123C" w:rsidRDefault="00DE123C">
      <w:pPr>
        <w:pStyle w:val="ConsPlusNonformat"/>
        <w:jc w:val="both"/>
      </w:pPr>
      <w:r>
        <w:t>действующего на основании ________________________________________________,</w:t>
      </w:r>
    </w:p>
    <w:p w:rsidR="00DE123C" w:rsidRDefault="00DE123C">
      <w:pPr>
        <w:pStyle w:val="ConsPlusNonformat"/>
        <w:jc w:val="both"/>
      </w:pPr>
      <w:r>
        <w:t xml:space="preserve">                              (устав, доверенность или иной документ)</w:t>
      </w:r>
    </w:p>
    <w:p w:rsidR="00DE123C" w:rsidRDefault="00DE123C">
      <w:pPr>
        <w:pStyle w:val="ConsPlusNonformat"/>
        <w:jc w:val="both"/>
      </w:pPr>
      <w:r>
        <w:t>с одной стороны, и _______________________________________________________,</w:t>
      </w:r>
    </w:p>
    <w:p w:rsidR="00DE123C" w:rsidRDefault="00DE123C">
      <w:pPr>
        <w:pStyle w:val="ConsPlusNonformat"/>
        <w:jc w:val="both"/>
      </w:pPr>
      <w:r>
        <w:t xml:space="preserve">                    (полное наименование заявителя - юридического лица;</w:t>
      </w:r>
    </w:p>
    <w:p w:rsidR="00DE123C" w:rsidRDefault="00DE123C">
      <w:pPr>
        <w:pStyle w:val="ConsPlusNonformat"/>
        <w:jc w:val="both"/>
      </w:pPr>
      <w:r>
        <w:t xml:space="preserve">                    фамилия, имя, отчество заявителя - физического лица)</w:t>
      </w:r>
    </w:p>
    <w:p w:rsidR="00DE123C" w:rsidRDefault="00DE123C">
      <w:pPr>
        <w:pStyle w:val="ConsPlusNonformat"/>
        <w:jc w:val="both"/>
      </w:pPr>
      <w:r>
        <w:t>именуемое в дальнейшем заявителем, в лице ________________________________,</w:t>
      </w:r>
    </w:p>
    <w:p w:rsidR="00DE123C" w:rsidRDefault="00DE123C">
      <w:pPr>
        <w:pStyle w:val="ConsPlusNonformat"/>
        <w:jc w:val="both"/>
      </w:pPr>
      <w:r>
        <w:t xml:space="preserve">                                           (фамилия, имя, отчество лица -</w:t>
      </w:r>
    </w:p>
    <w:p w:rsidR="00DE123C" w:rsidRDefault="00DE123C">
      <w:pPr>
        <w:pStyle w:val="ConsPlusNonformat"/>
        <w:jc w:val="both"/>
      </w:pPr>
      <w:r>
        <w:t xml:space="preserve">                                              представителя заявителя)</w:t>
      </w:r>
    </w:p>
    <w:p w:rsidR="00DE123C" w:rsidRDefault="00DE123C">
      <w:pPr>
        <w:pStyle w:val="ConsPlusNonformat"/>
        <w:jc w:val="both"/>
      </w:pPr>
      <w:r>
        <w:t>действующего на основании ________________________________________________,</w:t>
      </w:r>
    </w:p>
    <w:p w:rsidR="00DE123C" w:rsidRDefault="00DE123C">
      <w:pPr>
        <w:pStyle w:val="ConsPlusNonformat"/>
        <w:jc w:val="both"/>
      </w:pPr>
      <w:r>
        <w:t xml:space="preserve">                              (устав, доверенность или иной документ)</w:t>
      </w:r>
    </w:p>
    <w:p w:rsidR="00DE123C" w:rsidRDefault="00DE123C">
      <w:pPr>
        <w:pStyle w:val="ConsPlusNonformat"/>
        <w:jc w:val="both"/>
      </w:pPr>
      <w:r>
        <w:t>с другой стороны, именуемые в дальнейшем сторонами, составили настоящий</w:t>
      </w:r>
    </w:p>
    <w:p w:rsidR="00DE123C" w:rsidRDefault="00DE123C">
      <w:pPr>
        <w:pStyle w:val="ConsPlusNonformat"/>
        <w:jc w:val="both"/>
      </w:pPr>
      <w:r>
        <w:t>акт о нижеследующем:</w:t>
      </w:r>
    </w:p>
    <w:p w:rsidR="00DE123C" w:rsidRDefault="00DE123C">
      <w:pPr>
        <w:pStyle w:val="ConsPlusNonformat"/>
        <w:jc w:val="both"/>
      </w:pPr>
      <w:r>
        <w:t xml:space="preserve">    1.  Исполнитель  выполнил  мероприятия по подключению (технологическому</w:t>
      </w:r>
    </w:p>
    <w:p w:rsidR="00DE123C" w:rsidRDefault="00DE123C">
      <w:pPr>
        <w:pStyle w:val="ConsPlusNonformat"/>
        <w:jc w:val="both"/>
      </w:pPr>
      <w:r>
        <w:t>присоединению),  предусмотренные  договором о подключении объекта к системе</w:t>
      </w:r>
    </w:p>
    <w:p w:rsidR="00DE123C" w:rsidRDefault="00DE123C">
      <w:pPr>
        <w:pStyle w:val="ConsPlusNonformat"/>
        <w:jc w:val="both"/>
      </w:pPr>
      <w:r>
        <w:t>теплоснабжения  от  "__" _______ 20__ г. N ____ (далее - договор), в полном</w:t>
      </w:r>
    </w:p>
    <w:p w:rsidR="00DE123C" w:rsidRDefault="00DE123C">
      <w:pPr>
        <w:pStyle w:val="ConsPlusNonformat"/>
        <w:jc w:val="both"/>
      </w:pPr>
      <w:r>
        <w:t>объеме.</w:t>
      </w:r>
    </w:p>
    <w:p w:rsidR="00DE123C" w:rsidRDefault="00DE123C">
      <w:pPr>
        <w:pStyle w:val="ConsPlusNonformat"/>
        <w:jc w:val="both"/>
      </w:pPr>
      <w:r>
        <w:t xml:space="preserve">    2.   Заявитель   выполнил   мероприятия,  предусмотренные  договором  и</w:t>
      </w:r>
    </w:p>
    <w:p w:rsidR="00DE123C" w:rsidRDefault="00DE123C">
      <w:pPr>
        <w:pStyle w:val="ConsPlusNonformat"/>
        <w:jc w:val="both"/>
      </w:pPr>
      <w:r>
        <w:t>условиями подключения (технологического присоединения) N _______.</w:t>
      </w:r>
    </w:p>
    <w:p w:rsidR="00DE123C" w:rsidRDefault="00DE123C">
      <w:pPr>
        <w:pStyle w:val="ConsPlusNonformat"/>
        <w:jc w:val="both"/>
      </w:pPr>
      <w:r>
        <w:t xml:space="preserve">    3.   Заявителем   получен   акт   о   готовности   внутриплощадочных  и</w:t>
      </w:r>
    </w:p>
    <w:p w:rsidR="00DE123C" w:rsidRDefault="00DE123C">
      <w:pPr>
        <w:pStyle w:val="ConsPlusNonformat"/>
        <w:jc w:val="both"/>
      </w:pPr>
      <w:r>
        <w:t>внутридомовых  сетей и оборудования подключаемого объекта к подаче тепловой</w:t>
      </w:r>
    </w:p>
    <w:p w:rsidR="00DE123C" w:rsidRDefault="00DE123C">
      <w:pPr>
        <w:pStyle w:val="ConsPlusNonformat"/>
        <w:jc w:val="both"/>
      </w:pPr>
      <w:r>
        <w:t>энергии и теплоносителя.</w:t>
      </w:r>
    </w:p>
    <w:p w:rsidR="00DE123C" w:rsidRDefault="00DE123C">
      <w:pPr>
        <w:pStyle w:val="ConsPlusNonformat"/>
        <w:jc w:val="both"/>
      </w:pPr>
      <w:r>
        <w:t xml:space="preserve">    4.  Существующая тепловая нагрузка объекта подключения в точках (точке)</w:t>
      </w:r>
    </w:p>
    <w:p w:rsidR="00DE123C" w:rsidRDefault="00DE123C">
      <w:pPr>
        <w:pStyle w:val="ConsPlusNonformat"/>
        <w:jc w:val="both"/>
      </w:pPr>
      <w:r>
        <w:t>подключения (за исключением нового подключения) составляет ____ Гкал/ч.</w:t>
      </w:r>
    </w:p>
    <w:p w:rsidR="00DE123C" w:rsidRDefault="00DE123C">
      <w:pPr>
        <w:pStyle w:val="ConsPlusNonformat"/>
        <w:jc w:val="both"/>
      </w:pPr>
      <w:r>
        <w:t xml:space="preserve">    5. Подключенная максимальная тепловая нагрузка объекта в точках (точке)</w:t>
      </w:r>
    </w:p>
    <w:p w:rsidR="00DE123C" w:rsidRDefault="00DE123C">
      <w:pPr>
        <w:pStyle w:val="ConsPlusNonformat"/>
        <w:jc w:val="both"/>
      </w:pPr>
      <w:r>
        <w:t>подключения составляет _________ Гкал/ч.</w:t>
      </w:r>
    </w:p>
    <w:p w:rsidR="00DE123C" w:rsidRDefault="00DE123C">
      <w:pPr>
        <w:pStyle w:val="ConsPlusNonformat"/>
        <w:jc w:val="both"/>
      </w:pPr>
      <w:r>
        <w:t xml:space="preserve">    6.  Географическое  местонахождение  и  обозначение  точки  подключения</w:t>
      </w:r>
    </w:p>
    <w:p w:rsidR="00DE123C" w:rsidRDefault="00DE123C">
      <w:pPr>
        <w:pStyle w:val="ConsPlusNonformat"/>
        <w:jc w:val="both"/>
      </w:pPr>
      <w:r>
        <w:t>объекта      на       технологической       схеме       тепловых      сетей</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7.  Узел учета тепловой энергии и теплоносителей допущен к эксплуатации</w:t>
      </w:r>
    </w:p>
    <w:p w:rsidR="00DE123C" w:rsidRDefault="00DE123C">
      <w:pPr>
        <w:pStyle w:val="ConsPlusNonformat"/>
        <w:jc w:val="both"/>
      </w:pPr>
      <w:r>
        <w:t>по следующим результатам проверки узла учета:</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 xml:space="preserve">                 (дата, время, местонахождение узла учета)</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 xml:space="preserve">        (фамилия, имя, отчество, должности и контактные данные лиц,</w:t>
      </w:r>
    </w:p>
    <w:p w:rsidR="00DE123C" w:rsidRDefault="00DE123C">
      <w:pPr>
        <w:pStyle w:val="ConsPlusNonformat"/>
        <w:jc w:val="both"/>
      </w:pPr>
      <w:r>
        <w:t xml:space="preserve">                принимавших участие в проверке узла учета)</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 xml:space="preserve">                     (результаты проверки узла учета)</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(показания приборов учета на момент завершения процедуры</w:t>
      </w:r>
    </w:p>
    <w:p w:rsidR="00DE123C" w:rsidRDefault="00DE123C">
      <w:pPr>
        <w:pStyle w:val="ConsPlusNonformat"/>
        <w:jc w:val="both"/>
      </w:pPr>
      <w:r>
        <w:t xml:space="preserve">          допуска узла учета к эксплуатации, места на узле учета,</w:t>
      </w:r>
    </w:p>
    <w:p w:rsidR="00DE123C" w:rsidRDefault="00DE123C">
      <w:pPr>
        <w:pStyle w:val="ConsPlusNonformat"/>
        <w:jc w:val="both"/>
      </w:pPr>
      <w:r>
        <w:t xml:space="preserve">                 в которых установлены контрольные пломбы)</w:t>
      </w:r>
    </w:p>
    <w:p w:rsidR="00DE123C" w:rsidRDefault="00DE123C">
      <w:pPr>
        <w:pStyle w:val="ConsPlusNonformat"/>
        <w:jc w:val="both"/>
      </w:pPr>
      <w:r>
        <w:t xml:space="preserve">    8.   Границей   раздела   балансовой   принадлежности   тепловых  сетей</w:t>
      </w:r>
    </w:p>
    <w:p w:rsidR="00DE123C" w:rsidRDefault="00DE123C">
      <w:pPr>
        <w:pStyle w:val="ConsPlusNonformat"/>
        <w:jc w:val="both"/>
      </w:pPr>
      <w:r>
        <w:t>(теплопотребляющих  установок   и  источников  тепловой  энергии)  является</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(адрес, наименование объекта и оборудования, по которым определяется</w:t>
      </w:r>
    </w:p>
    <w:p w:rsidR="00DE123C" w:rsidRDefault="00DE123C">
      <w:pPr>
        <w:pStyle w:val="ConsPlusNonformat"/>
        <w:jc w:val="both"/>
      </w:pPr>
      <w:r>
        <w:t xml:space="preserve">             граница балансовой принадлежности тепловых сетей)</w:t>
      </w:r>
    </w:p>
    <w:p w:rsidR="00DE123C" w:rsidRDefault="00DE123C">
      <w:pPr>
        <w:pStyle w:val="ConsPlusNonformat"/>
        <w:jc w:val="both"/>
      </w:pPr>
    </w:p>
    <w:p w:rsidR="00DE123C" w:rsidRDefault="00DE123C">
      <w:pPr>
        <w:pStyle w:val="ConsPlusNonformat"/>
        <w:jc w:val="both"/>
      </w:pPr>
      <w:r>
        <w:t xml:space="preserve">          Схема границы балансовой принадлежности тепловых сетей</w:t>
      </w:r>
    </w:p>
    <w:p w:rsidR="00DE123C" w:rsidRDefault="00DE123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DE123C">
        <w:tc>
          <w:tcPr>
            <w:tcW w:w="2438" w:type="dxa"/>
            <w:tcBorders>
              <w:top w:val="nil"/>
              <w:left w:val="nil"/>
              <w:bottom w:val="nil"/>
            </w:tcBorders>
          </w:tcPr>
          <w:p w:rsidR="00DE123C" w:rsidRDefault="00DE123C">
            <w:pPr>
              <w:pStyle w:val="ConsPlusNormal"/>
            </w:pPr>
          </w:p>
        </w:tc>
        <w:tc>
          <w:tcPr>
            <w:tcW w:w="4111" w:type="dxa"/>
            <w:tcBorders>
              <w:top w:val="single" w:sz="4" w:space="0" w:color="auto"/>
              <w:bottom w:val="nil"/>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r w:rsidR="00DE123C">
        <w:tc>
          <w:tcPr>
            <w:tcW w:w="2438" w:type="dxa"/>
            <w:tcBorders>
              <w:top w:val="nil"/>
              <w:left w:val="nil"/>
              <w:bottom w:val="nil"/>
            </w:tcBorders>
          </w:tcPr>
          <w:p w:rsidR="00DE123C" w:rsidRDefault="00DE123C">
            <w:pPr>
              <w:pStyle w:val="ConsPlusNormal"/>
            </w:pPr>
          </w:p>
        </w:tc>
        <w:tc>
          <w:tcPr>
            <w:tcW w:w="4111" w:type="dxa"/>
            <w:tcBorders>
              <w:top w:val="nil"/>
              <w:bottom w:val="nil"/>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r w:rsidR="00DE123C">
        <w:tc>
          <w:tcPr>
            <w:tcW w:w="2438" w:type="dxa"/>
            <w:tcBorders>
              <w:top w:val="nil"/>
              <w:left w:val="nil"/>
              <w:bottom w:val="nil"/>
            </w:tcBorders>
          </w:tcPr>
          <w:p w:rsidR="00DE123C" w:rsidRDefault="00DE123C">
            <w:pPr>
              <w:pStyle w:val="ConsPlusNormal"/>
            </w:pPr>
          </w:p>
        </w:tc>
        <w:tc>
          <w:tcPr>
            <w:tcW w:w="4111" w:type="dxa"/>
            <w:tcBorders>
              <w:top w:val="nil"/>
              <w:bottom w:val="single" w:sz="4" w:space="0" w:color="auto"/>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bl>
    <w:p w:rsidR="00DE123C" w:rsidRDefault="00DE123C">
      <w:pPr>
        <w:pStyle w:val="ConsPlusNormal"/>
        <w:jc w:val="both"/>
      </w:pPr>
    </w:p>
    <w:p w:rsidR="00DE123C" w:rsidRDefault="00DE123C">
      <w:pPr>
        <w:pStyle w:val="ConsPlusNonformat"/>
        <w:jc w:val="both"/>
      </w:pPr>
      <w:r>
        <w:t xml:space="preserve">    Прочие    сведения    по   установлению   границ   раздела   балансовой</w:t>
      </w:r>
    </w:p>
    <w:p w:rsidR="00DE123C" w:rsidRDefault="00DE123C">
      <w:pPr>
        <w:pStyle w:val="ConsPlusNonformat"/>
        <w:jc w:val="both"/>
      </w:pPr>
      <w:r>
        <w:t>принадлежности тепловых сетей _____________________________________________</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9. Границей раздела эксплуатационной  ответственности  сторон  является</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(адрес, наименование объекта и оборудования, по которым определяется</w:t>
      </w:r>
    </w:p>
    <w:p w:rsidR="00DE123C" w:rsidRDefault="00DE123C">
      <w:pPr>
        <w:pStyle w:val="ConsPlusNonformat"/>
        <w:jc w:val="both"/>
      </w:pPr>
      <w:r>
        <w:t xml:space="preserve">             граница эксплуатационной ответственности сторон)</w:t>
      </w:r>
    </w:p>
    <w:p w:rsidR="00DE123C" w:rsidRDefault="00DE123C">
      <w:pPr>
        <w:pStyle w:val="ConsPlusNonformat"/>
        <w:jc w:val="both"/>
      </w:pPr>
    </w:p>
    <w:p w:rsidR="00DE123C" w:rsidRDefault="00DE123C">
      <w:pPr>
        <w:pStyle w:val="ConsPlusNonformat"/>
        <w:jc w:val="both"/>
      </w:pPr>
      <w:r>
        <w:t xml:space="preserve">           Схема границ эксплуатационной ответственности сторон</w:t>
      </w:r>
    </w:p>
    <w:p w:rsidR="00DE123C" w:rsidRDefault="00DE123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DE123C">
        <w:tc>
          <w:tcPr>
            <w:tcW w:w="2438" w:type="dxa"/>
            <w:tcBorders>
              <w:top w:val="nil"/>
              <w:left w:val="nil"/>
              <w:bottom w:val="nil"/>
            </w:tcBorders>
          </w:tcPr>
          <w:p w:rsidR="00DE123C" w:rsidRDefault="00DE123C">
            <w:pPr>
              <w:pStyle w:val="ConsPlusNormal"/>
            </w:pPr>
          </w:p>
        </w:tc>
        <w:tc>
          <w:tcPr>
            <w:tcW w:w="4111" w:type="dxa"/>
            <w:tcBorders>
              <w:top w:val="single" w:sz="4" w:space="0" w:color="auto"/>
              <w:bottom w:val="nil"/>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r w:rsidR="00DE123C">
        <w:tc>
          <w:tcPr>
            <w:tcW w:w="2438" w:type="dxa"/>
            <w:tcBorders>
              <w:top w:val="nil"/>
              <w:left w:val="nil"/>
              <w:bottom w:val="nil"/>
            </w:tcBorders>
          </w:tcPr>
          <w:p w:rsidR="00DE123C" w:rsidRDefault="00DE123C">
            <w:pPr>
              <w:pStyle w:val="ConsPlusNormal"/>
            </w:pPr>
          </w:p>
        </w:tc>
        <w:tc>
          <w:tcPr>
            <w:tcW w:w="4111" w:type="dxa"/>
            <w:tcBorders>
              <w:top w:val="nil"/>
              <w:bottom w:val="nil"/>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r w:rsidR="00DE123C">
        <w:tc>
          <w:tcPr>
            <w:tcW w:w="2438" w:type="dxa"/>
            <w:tcBorders>
              <w:top w:val="nil"/>
              <w:left w:val="nil"/>
              <w:bottom w:val="nil"/>
            </w:tcBorders>
          </w:tcPr>
          <w:p w:rsidR="00DE123C" w:rsidRDefault="00DE123C">
            <w:pPr>
              <w:pStyle w:val="ConsPlusNormal"/>
            </w:pPr>
          </w:p>
        </w:tc>
        <w:tc>
          <w:tcPr>
            <w:tcW w:w="4111" w:type="dxa"/>
            <w:tcBorders>
              <w:top w:val="nil"/>
              <w:bottom w:val="single" w:sz="4" w:space="0" w:color="auto"/>
            </w:tcBorders>
          </w:tcPr>
          <w:p w:rsidR="00DE123C" w:rsidRDefault="00DE123C">
            <w:pPr>
              <w:pStyle w:val="ConsPlusNormal"/>
            </w:pPr>
          </w:p>
        </w:tc>
        <w:tc>
          <w:tcPr>
            <w:tcW w:w="2494" w:type="dxa"/>
            <w:tcBorders>
              <w:top w:val="nil"/>
              <w:bottom w:val="nil"/>
              <w:right w:val="nil"/>
            </w:tcBorders>
          </w:tcPr>
          <w:p w:rsidR="00DE123C" w:rsidRDefault="00DE123C">
            <w:pPr>
              <w:pStyle w:val="ConsPlusNormal"/>
            </w:pPr>
          </w:p>
        </w:tc>
      </w:tr>
    </w:tbl>
    <w:p w:rsidR="00DE123C" w:rsidRDefault="00DE123C">
      <w:pPr>
        <w:pStyle w:val="ConsPlusNormal"/>
        <w:jc w:val="both"/>
      </w:pPr>
    </w:p>
    <w:p w:rsidR="00DE123C" w:rsidRDefault="00DE123C">
      <w:pPr>
        <w:pStyle w:val="ConsPlusNonformat"/>
        <w:jc w:val="both"/>
      </w:pPr>
      <w:r>
        <w:t xml:space="preserve">    Прочие   сведения   по  установлению  границ  раздела  эксплуатационной</w:t>
      </w:r>
    </w:p>
    <w:p w:rsidR="00DE123C" w:rsidRDefault="00DE123C">
      <w:pPr>
        <w:pStyle w:val="ConsPlusNonformat"/>
        <w:jc w:val="both"/>
      </w:pPr>
      <w:r>
        <w:t>ответственности сторон ____________________________________________________</w:t>
      </w:r>
    </w:p>
    <w:p w:rsidR="00DE123C" w:rsidRDefault="00DE123C">
      <w:pPr>
        <w:pStyle w:val="ConsPlusNonformat"/>
        <w:jc w:val="both"/>
      </w:pPr>
      <w:r>
        <w:t>___________________________________________________________________________</w:t>
      </w:r>
    </w:p>
    <w:p w:rsidR="00DE123C" w:rsidRDefault="00DE123C">
      <w:pPr>
        <w:pStyle w:val="ConsPlusNonformat"/>
        <w:jc w:val="both"/>
      </w:pPr>
      <w:r>
        <w:t>__________________________________________________________________________.</w:t>
      </w:r>
    </w:p>
    <w:p w:rsidR="00DE123C" w:rsidRDefault="00DE123C">
      <w:pPr>
        <w:pStyle w:val="ConsPlusNonformat"/>
        <w:jc w:val="both"/>
      </w:pPr>
      <w:r>
        <w:t xml:space="preserve">    10.  Замечания  к  выполнению работ по подключению на момент подписания</w:t>
      </w:r>
    </w:p>
    <w:p w:rsidR="00DE123C" w:rsidRDefault="00DE123C">
      <w:pPr>
        <w:pStyle w:val="ConsPlusNonformat"/>
        <w:jc w:val="both"/>
      </w:pPr>
      <w:r>
        <w:t>настоящего акта у сторон отсутствуют.</w:t>
      </w:r>
    </w:p>
    <w:p w:rsidR="00DE123C" w:rsidRDefault="00DE123C">
      <w:pPr>
        <w:pStyle w:val="ConsPlusNonformat"/>
        <w:jc w:val="both"/>
      </w:pPr>
      <w:r>
        <w:t xml:space="preserve">    11.  Стоимость  оказанных  услуг  по  договору  о подключении к системе</w:t>
      </w:r>
    </w:p>
    <w:p w:rsidR="00DE123C" w:rsidRDefault="00DE123C">
      <w:pPr>
        <w:pStyle w:val="ConsPlusNonformat"/>
        <w:jc w:val="both"/>
      </w:pPr>
      <w:r>
        <w:t>теплоснабжения составила _______________ (__________________),  в том числе</w:t>
      </w:r>
    </w:p>
    <w:p w:rsidR="00DE123C" w:rsidRDefault="00DE123C">
      <w:pPr>
        <w:pStyle w:val="ConsPlusNonformat"/>
        <w:jc w:val="both"/>
      </w:pPr>
      <w:r>
        <w:t>налог на добавленную стоимость в размере 20 процентов _____________________</w:t>
      </w:r>
    </w:p>
    <w:p w:rsidR="00DE123C" w:rsidRDefault="00DE123C">
      <w:pPr>
        <w:pStyle w:val="ConsPlusNonformat"/>
        <w:jc w:val="both"/>
      </w:pPr>
      <w:r>
        <w:t>(____________________________).</w:t>
      </w:r>
    </w:p>
    <w:p w:rsidR="00DE123C" w:rsidRDefault="00DE123C">
      <w:pPr>
        <w:pStyle w:val="ConsPlusNonformat"/>
        <w:jc w:val="both"/>
      </w:pPr>
      <w:r>
        <w:t xml:space="preserve">    12. Прочие сведения __________________________________________________.</w:t>
      </w:r>
    </w:p>
    <w:p w:rsidR="00DE123C" w:rsidRDefault="00DE123C">
      <w:pPr>
        <w:pStyle w:val="ConsPlusNonformat"/>
        <w:jc w:val="both"/>
      </w:pPr>
      <w:r>
        <w:t xml:space="preserve">    13.  Настоящий  акт составлен в 2 экземплярах (по одному экземпляру для</w:t>
      </w:r>
    </w:p>
    <w:p w:rsidR="00DE123C" w:rsidRDefault="00DE123C">
      <w:pPr>
        <w:pStyle w:val="ConsPlusNonformat"/>
        <w:jc w:val="both"/>
      </w:pPr>
      <w:r>
        <w:t>каждой из сторон), имеющих одинаковую юридическую силу.</w:t>
      </w:r>
    </w:p>
    <w:p w:rsidR="00DE123C" w:rsidRDefault="00DE123C">
      <w:pPr>
        <w:pStyle w:val="ConsPlusNonformat"/>
        <w:jc w:val="both"/>
      </w:pPr>
    </w:p>
    <w:p w:rsidR="00DE123C" w:rsidRDefault="00DE123C">
      <w:pPr>
        <w:pStyle w:val="ConsPlusNonformat"/>
        <w:jc w:val="both"/>
      </w:pPr>
      <w:r>
        <w:t xml:space="preserve">                                  Подписи</w:t>
      </w:r>
    </w:p>
    <w:p w:rsidR="00DE123C" w:rsidRDefault="00DE123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3"/>
        <w:gridCol w:w="340"/>
        <w:gridCol w:w="4353"/>
      </w:tblGrid>
      <w:tr w:rsidR="00DE123C">
        <w:tc>
          <w:tcPr>
            <w:tcW w:w="4353" w:type="dxa"/>
            <w:tcBorders>
              <w:top w:val="nil"/>
              <w:left w:val="nil"/>
              <w:bottom w:val="nil"/>
              <w:right w:val="nil"/>
            </w:tcBorders>
          </w:tcPr>
          <w:p w:rsidR="00DE123C" w:rsidRDefault="00DE123C">
            <w:pPr>
              <w:pStyle w:val="ConsPlusNormal"/>
              <w:jc w:val="both"/>
            </w:pPr>
            <w:r>
              <w:t>Исполнитель</w:t>
            </w:r>
          </w:p>
        </w:tc>
        <w:tc>
          <w:tcPr>
            <w:tcW w:w="340" w:type="dxa"/>
            <w:tcBorders>
              <w:top w:val="nil"/>
              <w:left w:val="nil"/>
              <w:bottom w:val="nil"/>
              <w:right w:val="nil"/>
            </w:tcBorders>
          </w:tcPr>
          <w:p w:rsidR="00DE123C" w:rsidRDefault="00DE123C">
            <w:pPr>
              <w:pStyle w:val="ConsPlusNormal"/>
            </w:pPr>
          </w:p>
        </w:tc>
        <w:tc>
          <w:tcPr>
            <w:tcW w:w="4353" w:type="dxa"/>
            <w:tcBorders>
              <w:top w:val="nil"/>
              <w:left w:val="nil"/>
              <w:bottom w:val="nil"/>
              <w:right w:val="nil"/>
            </w:tcBorders>
          </w:tcPr>
          <w:p w:rsidR="00DE123C" w:rsidRDefault="00DE123C">
            <w:pPr>
              <w:pStyle w:val="ConsPlusNormal"/>
              <w:jc w:val="both"/>
            </w:pPr>
            <w:r>
              <w:t>Заявитель</w:t>
            </w:r>
          </w:p>
        </w:tc>
      </w:tr>
      <w:tr w:rsidR="00DE123C">
        <w:tc>
          <w:tcPr>
            <w:tcW w:w="4353" w:type="dxa"/>
            <w:tcBorders>
              <w:top w:val="nil"/>
              <w:left w:val="nil"/>
              <w:bottom w:val="nil"/>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353" w:type="dxa"/>
            <w:tcBorders>
              <w:top w:val="nil"/>
              <w:left w:val="nil"/>
              <w:bottom w:val="nil"/>
              <w:right w:val="nil"/>
            </w:tcBorders>
          </w:tcPr>
          <w:p w:rsidR="00DE123C" w:rsidRDefault="00DE123C">
            <w:pPr>
              <w:pStyle w:val="ConsPlusNormal"/>
            </w:pPr>
          </w:p>
        </w:tc>
      </w:tr>
      <w:tr w:rsidR="00DE123C">
        <w:tc>
          <w:tcPr>
            <w:tcW w:w="4353" w:type="dxa"/>
            <w:tcBorders>
              <w:top w:val="nil"/>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353" w:type="dxa"/>
            <w:tcBorders>
              <w:top w:val="nil"/>
              <w:left w:val="nil"/>
              <w:bottom w:val="single" w:sz="4" w:space="0" w:color="auto"/>
              <w:right w:val="nil"/>
            </w:tcBorders>
          </w:tcPr>
          <w:p w:rsidR="00DE123C" w:rsidRDefault="00DE123C">
            <w:pPr>
              <w:pStyle w:val="ConsPlusNormal"/>
            </w:pPr>
          </w:p>
        </w:tc>
      </w:tr>
      <w:tr w:rsidR="00DE123C">
        <w:tblPrEx>
          <w:tblBorders>
            <w:insideH w:val="single" w:sz="4" w:space="0" w:color="auto"/>
          </w:tblBorders>
        </w:tblPrEx>
        <w:tc>
          <w:tcPr>
            <w:tcW w:w="4353" w:type="dxa"/>
            <w:tcBorders>
              <w:top w:val="single" w:sz="4" w:space="0" w:color="auto"/>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353" w:type="dxa"/>
            <w:tcBorders>
              <w:top w:val="single" w:sz="4" w:space="0" w:color="auto"/>
              <w:left w:val="nil"/>
              <w:bottom w:val="single" w:sz="4" w:space="0" w:color="auto"/>
              <w:right w:val="nil"/>
            </w:tcBorders>
          </w:tcPr>
          <w:p w:rsidR="00DE123C" w:rsidRDefault="00DE123C">
            <w:pPr>
              <w:pStyle w:val="ConsPlusNormal"/>
            </w:pPr>
          </w:p>
        </w:tc>
      </w:tr>
      <w:tr w:rsidR="00DE123C">
        <w:tblPrEx>
          <w:tblBorders>
            <w:insideH w:val="single" w:sz="4" w:space="0" w:color="auto"/>
          </w:tblBorders>
        </w:tblPrEx>
        <w:tc>
          <w:tcPr>
            <w:tcW w:w="4353" w:type="dxa"/>
            <w:tcBorders>
              <w:top w:val="single" w:sz="4" w:space="0" w:color="auto"/>
              <w:left w:val="nil"/>
              <w:bottom w:val="single" w:sz="4" w:space="0" w:color="auto"/>
              <w:right w:val="nil"/>
            </w:tcBorders>
          </w:tcPr>
          <w:p w:rsidR="00DE123C" w:rsidRDefault="00DE123C">
            <w:pPr>
              <w:pStyle w:val="ConsPlusNormal"/>
            </w:pPr>
          </w:p>
        </w:tc>
        <w:tc>
          <w:tcPr>
            <w:tcW w:w="340" w:type="dxa"/>
            <w:tcBorders>
              <w:top w:val="nil"/>
              <w:left w:val="nil"/>
              <w:bottom w:val="nil"/>
              <w:right w:val="nil"/>
            </w:tcBorders>
          </w:tcPr>
          <w:p w:rsidR="00DE123C" w:rsidRDefault="00DE123C">
            <w:pPr>
              <w:pStyle w:val="ConsPlusNormal"/>
            </w:pPr>
          </w:p>
        </w:tc>
        <w:tc>
          <w:tcPr>
            <w:tcW w:w="4353" w:type="dxa"/>
            <w:tcBorders>
              <w:top w:val="single" w:sz="4" w:space="0" w:color="auto"/>
              <w:left w:val="nil"/>
              <w:bottom w:val="single" w:sz="4" w:space="0" w:color="auto"/>
              <w:right w:val="nil"/>
            </w:tcBorders>
          </w:tcPr>
          <w:p w:rsidR="00DE123C" w:rsidRDefault="00DE123C">
            <w:pPr>
              <w:pStyle w:val="ConsPlusNormal"/>
            </w:pPr>
          </w:p>
        </w:tc>
      </w:tr>
      <w:tr w:rsidR="00DE123C">
        <w:tc>
          <w:tcPr>
            <w:tcW w:w="9046" w:type="dxa"/>
            <w:gridSpan w:val="3"/>
            <w:tcBorders>
              <w:top w:val="nil"/>
              <w:left w:val="nil"/>
              <w:bottom w:val="nil"/>
              <w:right w:val="nil"/>
            </w:tcBorders>
          </w:tcPr>
          <w:p w:rsidR="00DE123C" w:rsidRDefault="00DE123C">
            <w:pPr>
              <w:pStyle w:val="ConsPlusNormal"/>
            </w:pPr>
            <w:r>
              <w:t>Дата подписания "__" _____________ 20__ г.</w:t>
            </w:r>
          </w:p>
        </w:tc>
      </w:tr>
    </w:tbl>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right"/>
        <w:outlineLvl w:val="0"/>
      </w:pPr>
      <w:r>
        <w:t>Утверждены</w:t>
      </w:r>
    </w:p>
    <w:p w:rsidR="00DE123C" w:rsidRDefault="00DE123C">
      <w:pPr>
        <w:pStyle w:val="ConsPlusNormal"/>
        <w:jc w:val="right"/>
      </w:pPr>
      <w:r>
        <w:lastRenderedPageBreak/>
        <w:t>постановлением Правительства</w:t>
      </w:r>
    </w:p>
    <w:p w:rsidR="00DE123C" w:rsidRDefault="00DE123C">
      <w:pPr>
        <w:pStyle w:val="ConsPlusNormal"/>
        <w:jc w:val="right"/>
      </w:pPr>
      <w:r>
        <w:t>Российской Федерации</w:t>
      </w:r>
    </w:p>
    <w:p w:rsidR="00DE123C" w:rsidRDefault="00DE123C">
      <w:pPr>
        <w:pStyle w:val="ConsPlusNormal"/>
        <w:jc w:val="right"/>
      </w:pPr>
      <w:r>
        <w:t>от 30 ноября 2021 г. N 2115</w:t>
      </w:r>
    </w:p>
    <w:p w:rsidR="00DE123C" w:rsidRDefault="00DE12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23C" w:rsidRDefault="00DE12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23C" w:rsidRDefault="00DE123C">
            <w:pPr>
              <w:pStyle w:val="ConsPlusNormal"/>
              <w:jc w:val="both"/>
            </w:pPr>
            <w:r>
              <w:rPr>
                <w:color w:val="392C69"/>
              </w:rPr>
              <w:t>КонсультантПлюс: примечание.</w:t>
            </w:r>
          </w:p>
          <w:p w:rsidR="00DE123C" w:rsidRDefault="00DE123C">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E123C" w:rsidRDefault="00DE123C">
            <w:pPr>
              <w:pStyle w:val="ConsPlusNormal"/>
            </w:pPr>
          </w:p>
        </w:tc>
      </w:tr>
    </w:tbl>
    <w:p w:rsidR="00DE123C" w:rsidRDefault="00DE123C">
      <w:pPr>
        <w:pStyle w:val="ConsPlusTitle"/>
        <w:spacing w:before="280"/>
        <w:jc w:val="center"/>
      </w:pPr>
      <w:bookmarkStart w:id="65" w:name="P793"/>
      <w:bookmarkEnd w:id="65"/>
      <w:r>
        <w:t>ПРАВИЛА</w:t>
      </w:r>
    </w:p>
    <w:p w:rsidR="00DE123C" w:rsidRDefault="00DE123C">
      <w:pPr>
        <w:pStyle w:val="ConsPlusTitle"/>
        <w:jc w:val="center"/>
      </w:pPr>
      <w:r>
        <w:t>НЕДИСКРИМИНАЦИОННОГО ДОСТУПА К УСЛУГАМ ПО ПЕРЕДАЧЕ ТЕПЛОВОЙ</w:t>
      </w:r>
    </w:p>
    <w:p w:rsidR="00DE123C" w:rsidRDefault="00DE123C">
      <w:pPr>
        <w:pStyle w:val="ConsPlusTitle"/>
        <w:jc w:val="center"/>
      </w:pPr>
      <w:r>
        <w:t>ЭНЕРГИИ, ТЕПЛОНОСИТЕЛЯ</w:t>
      </w:r>
    </w:p>
    <w:p w:rsidR="00DE123C" w:rsidRDefault="00DE123C">
      <w:pPr>
        <w:pStyle w:val="ConsPlusNormal"/>
        <w:jc w:val="both"/>
      </w:pPr>
    </w:p>
    <w:p w:rsidR="00DE123C" w:rsidRDefault="00DE123C">
      <w:pPr>
        <w:pStyle w:val="ConsPlusTitle"/>
        <w:jc w:val="center"/>
        <w:outlineLvl w:val="1"/>
      </w:pPr>
      <w:r>
        <w:t>I. Общие положения</w:t>
      </w:r>
    </w:p>
    <w:p w:rsidR="00DE123C" w:rsidRDefault="00DE123C">
      <w:pPr>
        <w:pStyle w:val="ConsPlusNormal"/>
        <w:jc w:val="both"/>
      </w:pPr>
    </w:p>
    <w:p w:rsidR="00DE123C" w:rsidRDefault="00DE123C">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rsidR="00DE123C" w:rsidRDefault="00DE123C">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rsidR="00DE123C" w:rsidRDefault="00DE123C">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rsidR="00DE123C" w:rsidRDefault="00DE123C">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rsidR="00DE123C" w:rsidRDefault="00DE123C">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73">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rsidR="00DE123C" w:rsidRDefault="00DE123C">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rsidR="00DE123C" w:rsidRDefault="00DE123C">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w:t>
      </w:r>
      <w:hyperlink r:id="rId74">
        <w:r>
          <w:rPr>
            <w:color w:val="0000FF"/>
          </w:rPr>
          <w:t>Основами</w:t>
        </w:r>
      </w:hyperlink>
      <w:r>
        <w:t xml:space="preserve"> ценообразования в сфере теплоснабжения и </w:t>
      </w:r>
      <w:hyperlink r:id="rId75">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spacing w:before="220"/>
        <w:ind w:firstLine="540"/>
        <w:jc w:val="both"/>
      </w:pPr>
      <w:r>
        <w:t xml:space="preserve">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w:t>
      </w:r>
      <w:r>
        <w:lastRenderedPageBreak/>
        <w:t>сетей до установления тарифа на услуги по передаче тепловой энергии по таким тепловым сетям.</w:t>
      </w:r>
    </w:p>
    <w:p w:rsidR="00DE123C" w:rsidRDefault="00DE123C">
      <w:pPr>
        <w:pStyle w:val="ConsPlusNormal"/>
        <w:spacing w:before="220"/>
        <w:ind w:firstLine="540"/>
        <w:jc w:val="both"/>
      </w:pPr>
      <w:bookmarkStart w:id="66" w:name="P807"/>
      <w:bookmarkEnd w:id="66"/>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r:id="rId76">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DE123C" w:rsidRDefault="00DE123C">
      <w:pPr>
        <w:pStyle w:val="ConsPlusNormal"/>
        <w:spacing w:before="220"/>
        <w:ind w:firstLine="540"/>
        <w:jc w:val="both"/>
      </w:pPr>
      <w:r>
        <w:t xml:space="preserve">10. Существенные условия договора на оказание услуг по передаче тепловой энергии, теплоносителя установлены Федеральным </w:t>
      </w:r>
      <w:hyperlink r:id="rId77">
        <w:r>
          <w:rPr>
            <w:color w:val="0000FF"/>
          </w:rPr>
          <w:t>законом</w:t>
        </w:r>
      </w:hyperlink>
      <w:r>
        <w:t xml:space="preserve"> "О теплоснабжении" и </w:t>
      </w:r>
      <w:hyperlink r:id="rId78">
        <w:r>
          <w:rPr>
            <w:color w:val="0000FF"/>
          </w:rPr>
          <w:t>Правилами</w:t>
        </w:r>
      </w:hyperlink>
      <w:r>
        <w:t xml:space="preserve"> организации теплоснабжения в Российской Федерации, указанными в </w:t>
      </w:r>
      <w:hyperlink w:anchor="P807">
        <w:r>
          <w:rPr>
            <w:color w:val="0000FF"/>
          </w:rPr>
          <w:t>пункте 9</w:t>
        </w:r>
      </w:hyperlink>
      <w:r>
        <w:t xml:space="preserve"> настоящих Правил.</w:t>
      </w:r>
    </w:p>
    <w:p w:rsidR="00DE123C" w:rsidRDefault="00DE123C">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rsidR="00DE123C" w:rsidRDefault="00DE123C">
      <w:pPr>
        <w:pStyle w:val="ConsPlusNormal"/>
        <w:spacing w:before="220"/>
        <w:ind w:firstLine="540"/>
        <w:jc w:val="both"/>
      </w:pPr>
      <w:bookmarkStart w:id="67" w:name="P810"/>
      <w:bookmarkEnd w:id="67"/>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rsidR="00DE123C" w:rsidRDefault="00DE123C">
      <w:pPr>
        <w:pStyle w:val="ConsPlusNormal"/>
        <w:spacing w:before="220"/>
        <w:ind w:firstLine="540"/>
        <w:jc w:val="both"/>
      </w:pPr>
      <w:bookmarkStart w:id="68" w:name="P811"/>
      <w:bookmarkEnd w:id="68"/>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rsidR="00DE123C" w:rsidRDefault="00DE123C">
      <w:pPr>
        <w:pStyle w:val="ConsPlusNormal"/>
        <w:spacing w:before="220"/>
        <w:ind w:firstLine="540"/>
        <w:jc w:val="both"/>
      </w:pPr>
      <w:r>
        <w:t xml:space="preserve">14. В отношении ценовых зон теплоснабжения, за исключением случаев, указанных в </w:t>
      </w:r>
      <w:hyperlink w:anchor="P810">
        <w:r>
          <w:rPr>
            <w:color w:val="0000FF"/>
          </w:rPr>
          <w:t>пунктах 12</w:t>
        </w:r>
      </w:hyperlink>
      <w:r>
        <w:t xml:space="preserve"> и </w:t>
      </w:r>
      <w:hyperlink w:anchor="P811">
        <w:r>
          <w:rPr>
            <w:color w:val="0000FF"/>
          </w:rPr>
          <w:t>13</w:t>
        </w:r>
      </w:hyperlink>
      <w: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rsidR="00DE123C" w:rsidRDefault="00DE123C">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rsidR="00DE123C" w:rsidRDefault="00DE123C">
      <w:pPr>
        <w:pStyle w:val="ConsPlusNormal"/>
        <w:spacing w:before="220"/>
        <w:ind w:firstLine="540"/>
        <w:jc w:val="both"/>
      </w:pPr>
      <w:r>
        <w:t xml:space="preserve">б) по цене, определенной органом регулирования тарифов в соответствии с </w:t>
      </w:r>
      <w:hyperlink r:id="rId79">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rsidR="00DE123C" w:rsidRDefault="00DE123C">
      <w:pPr>
        <w:pStyle w:val="ConsPlusNormal"/>
        <w:spacing w:before="220"/>
        <w:ind w:firstLine="540"/>
        <w:jc w:val="both"/>
      </w:pPr>
      <w:r>
        <w:t>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передачи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rsidR="00DE123C" w:rsidRDefault="00DE123C">
      <w:pPr>
        <w:pStyle w:val="ConsPlusNormal"/>
        <w:jc w:val="both"/>
      </w:pPr>
    </w:p>
    <w:p w:rsidR="00DE123C" w:rsidRDefault="00DE123C">
      <w:pPr>
        <w:pStyle w:val="ConsPlusTitle"/>
        <w:jc w:val="center"/>
        <w:outlineLvl w:val="1"/>
      </w:pPr>
      <w:r>
        <w:t>II. Особенности заключения договоров на оказание</w:t>
      </w:r>
    </w:p>
    <w:p w:rsidR="00DE123C" w:rsidRDefault="00DE123C">
      <w:pPr>
        <w:pStyle w:val="ConsPlusTitle"/>
        <w:jc w:val="center"/>
      </w:pPr>
      <w:r>
        <w:t>услуг по передаче тепловой энергии, теплоносителя в ценовых</w:t>
      </w:r>
    </w:p>
    <w:p w:rsidR="00DE123C" w:rsidRDefault="00DE123C">
      <w:pPr>
        <w:pStyle w:val="ConsPlusTitle"/>
        <w:jc w:val="center"/>
      </w:pPr>
      <w:r>
        <w:t>зонах теплоснабжения</w:t>
      </w:r>
    </w:p>
    <w:p w:rsidR="00DE123C" w:rsidRDefault="00DE123C">
      <w:pPr>
        <w:pStyle w:val="ConsPlusNormal"/>
        <w:jc w:val="both"/>
      </w:pPr>
    </w:p>
    <w:p w:rsidR="00DE123C" w:rsidRDefault="00DE123C">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rsidR="00DE123C" w:rsidRDefault="00DE123C">
      <w:pPr>
        <w:pStyle w:val="ConsPlusNormal"/>
        <w:spacing w:before="220"/>
        <w:ind w:firstLine="540"/>
        <w:jc w:val="both"/>
      </w:pPr>
      <w:r>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rsidR="00DE123C" w:rsidRDefault="00DE123C">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настоящими Правилами.</w:t>
      </w:r>
    </w:p>
    <w:p w:rsidR="00DE123C" w:rsidRDefault="00DE123C">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rsidR="00DE123C" w:rsidRDefault="00DE123C">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rsidR="00DE123C" w:rsidRDefault="00DE123C">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rsidR="00DE123C" w:rsidRDefault="00DE123C">
      <w:pPr>
        <w:pStyle w:val="ConsPlusNormal"/>
        <w:spacing w:before="220"/>
        <w:ind w:firstLine="540"/>
        <w:jc w:val="both"/>
      </w:pPr>
      <w:r>
        <w:t>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rsidR="00DE123C" w:rsidRDefault="00DE123C">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rsidR="00DE123C" w:rsidRDefault="00DE123C">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rsidR="00DE123C" w:rsidRDefault="00DE123C">
      <w:pPr>
        <w:pStyle w:val="ConsPlusNormal"/>
        <w:spacing w:before="220"/>
        <w:ind w:firstLine="540"/>
        <w:jc w:val="both"/>
      </w:pPr>
      <w:r>
        <w:t>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DE123C" w:rsidRDefault="00DE123C">
      <w:pPr>
        <w:pStyle w:val="ConsPlusNormal"/>
        <w:spacing w:before="220"/>
        <w:ind w:firstLine="540"/>
        <w:jc w:val="both"/>
      </w:pPr>
      <w:r>
        <w:t xml:space="preserve">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w:t>
      </w:r>
      <w:r>
        <w:lastRenderedPageBreak/>
        <w:t>является приложением к договору;</w:t>
      </w:r>
    </w:p>
    <w:p w:rsidR="00DE123C" w:rsidRDefault="00DE123C">
      <w:pPr>
        <w:pStyle w:val="ConsPlusNormal"/>
        <w:spacing w:before="220"/>
        <w:ind w:firstLine="540"/>
        <w:jc w:val="both"/>
      </w:pPr>
      <w:r>
        <w:t>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DE123C" w:rsidRDefault="00DE123C">
      <w:pPr>
        <w:pStyle w:val="ConsPlusNormal"/>
        <w:spacing w:before="220"/>
        <w:ind w:firstLine="540"/>
        <w:jc w:val="both"/>
      </w:pPr>
      <w:r>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DE123C" w:rsidRDefault="00DE123C">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rsidR="00DE123C" w:rsidRDefault="00DE123C">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DE123C" w:rsidRDefault="00DE123C">
      <w:pPr>
        <w:pStyle w:val="ConsPlusNormal"/>
        <w:spacing w:before="220"/>
        <w:ind w:firstLine="540"/>
        <w:jc w:val="both"/>
      </w:pPr>
      <w:r>
        <w:t>м) порядок ограничения и порядок прекращения подачи тепловой энергии потребителям;</w:t>
      </w:r>
    </w:p>
    <w:p w:rsidR="00DE123C" w:rsidRDefault="00DE123C">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DE123C" w:rsidRDefault="00DE123C">
      <w:pPr>
        <w:pStyle w:val="ConsPlusNormal"/>
        <w:spacing w:before="220"/>
        <w:ind w:firstLine="540"/>
        <w:jc w:val="both"/>
      </w:pPr>
      <w:r>
        <w:t>о) порядок взаимодействия при аварийных ситуациях;</w:t>
      </w:r>
    </w:p>
    <w:p w:rsidR="00DE123C" w:rsidRDefault="00DE123C">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rsidR="00DE123C" w:rsidRDefault="00DE123C">
      <w:pPr>
        <w:pStyle w:val="ConsPlusNormal"/>
        <w:spacing w:before="220"/>
        <w:ind w:firstLine="540"/>
        <w:jc w:val="both"/>
      </w:pPr>
      <w:r>
        <w:t>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both"/>
      </w:pPr>
    </w:p>
    <w:p w:rsidR="00DE123C" w:rsidRDefault="00DE123C">
      <w:pPr>
        <w:pStyle w:val="ConsPlusNormal"/>
        <w:jc w:val="right"/>
        <w:outlineLvl w:val="0"/>
      </w:pPr>
      <w:r>
        <w:t>Утверждены</w:t>
      </w:r>
    </w:p>
    <w:p w:rsidR="00DE123C" w:rsidRDefault="00DE123C">
      <w:pPr>
        <w:pStyle w:val="ConsPlusNormal"/>
        <w:jc w:val="right"/>
      </w:pPr>
      <w:r>
        <w:t>постановлением Правительства</w:t>
      </w:r>
    </w:p>
    <w:p w:rsidR="00DE123C" w:rsidRDefault="00DE123C">
      <w:pPr>
        <w:pStyle w:val="ConsPlusNormal"/>
        <w:jc w:val="right"/>
      </w:pPr>
      <w:r>
        <w:t>Российской Федерации</w:t>
      </w:r>
    </w:p>
    <w:p w:rsidR="00DE123C" w:rsidRDefault="00DE123C">
      <w:pPr>
        <w:pStyle w:val="ConsPlusNormal"/>
        <w:jc w:val="right"/>
      </w:pPr>
      <w:r>
        <w:t>от 30 ноября 2021 г. N 2115</w:t>
      </w:r>
    </w:p>
    <w:p w:rsidR="00DE123C" w:rsidRDefault="00DE123C">
      <w:pPr>
        <w:pStyle w:val="ConsPlusNormal"/>
        <w:jc w:val="both"/>
      </w:pPr>
    </w:p>
    <w:p w:rsidR="00DE123C" w:rsidRDefault="00DE123C">
      <w:pPr>
        <w:pStyle w:val="ConsPlusTitle"/>
        <w:jc w:val="center"/>
      </w:pPr>
      <w:bookmarkStart w:id="69" w:name="P851"/>
      <w:bookmarkEnd w:id="69"/>
      <w:r>
        <w:t>ИЗМЕНЕНИЯ,</w:t>
      </w:r>
    </w:p>
    <w:p w:rsidR="00DE123C" w:rsidRDefault="00DE123C">
      <w:pPr>
        <w:pStyle w:val="ConsPlusTitle"/>
        <w:jc w:val="center"/>
      </w:pPr>
      <w:r>
        <w:t>КОТОРЫЕ ВНОСЯТСЯ В ПОСТАНОВЛЕНИЕ ПРАВИТЕЛЬСТВА РОССИЙСКОЙ</w:t>
      </w:r>
    </w:p>
    <w:p w:rsidR="00DE123C" w:rsidRDefault="00DE123C">
      <w:pPr>
        <w:pStyle w:val="ConsPlusTitle"/>
        <w:jc w:val="center"/>
      </w:pPr>
      <w:r>
        <w:lastRenderedPageBreak/>
        <w:t>ФЕДЕРАЦИИ ОТ 22 ОКТЯБРЯ 2012 Г. N 1075</w:t>
      </w:r>
    </w:p>
    <w:p w:rsidR="00DE123C" w:rsidRDefault="00DE123C">
      <w:pPr>
        <w:pStyle w:val="ConsPlusNormal"/>
        <w:jc w:val="both"/>
      </w:pPr>
    </w:p>
    <w:p w:rsidR="00DE123C" w:rsidRDefault="00DE123C">
      <w:pPr>
        <w:pStyle w:val="ConsPlusNormal"/>
        <w:ind w:firstLine="540"/>
        <w:jc w:val="both"/>
      </w:pPr>
      <w:r>
        <w:t xml:space="preserve">1. </w:t>
      </w:r>
      <w:hyperlink r:id="rId80">
        <w:r>
          <w:rPr>
            <w:color w:val="0000FF"/>
          </w:rPr>
          <w:t>Пункт 111</w:t>
        </w:r>
      </w:hyperlink>
      <w:r>
        <w:t xml:space="preserve"> Основ ценообразования в сфере теплоснабжения, утвержденных указанным постановлением, признать утратившим силу.</w:t>
      </w:r>
    </w:p>
    <w:p w:rsidR="00DE123C" w:rsidRDefault="00DE123C">
      <w:pPr>
        <w:pStyle w:val="ConsPlusNormal"/>
        <w:spacing w:before="220"/>
        <w:ind w:firstLine="540"/>
        <w:jc w:val="both"/>
      </w:pPr>
      <w:r>
        <w:t xml:space="preserve">2. В </w:t>
      </w:r>
      <w:hyperlink r:id="rId81">
        <w:r>
          <w:rPr>
            <w:color w:val="0000FF"/>
          </w:rPr>
          <w:t>Правилах</w:t>
        </w:r>
      </w:hyperlink>
      <w:r>
        <w:t xml:space="preserve"> регулирования цен (тарифов) в сфере теплоснабжения, утвержденных указанным постановлением:</w:t>
      </w:r>
    </w:p>
    <w:p w:rsidR="00DE123C" w:rsidRDefault="00DE123C">
      <w:pPr>
        <w:pStyle w:val="ConsPlusNormal"/>
        <w:spacing w:before="220"/>
        <w:ind w:firstLine="540"/>
        <w:jc w:val="both"/>
      </w:pPr>
      <w:r>
        <w:t xml:space="preserve">а) </w:t>
      </w:r>
      <w:hyperlink r:id="rId82">
        <w:r>
          <w:rPr>
            <w:color w:val="0000FF"/>
          </w:rPr>
          <w:t>пункт 11(1)</w:t>
        </w:r>
      </w:hyperlink>
      <w:r>
        <w:t xml:space="preserve"> дополнить словами ",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rsidR="00DE123C" w:rsidRDefault="00DE123C">
      <w:pPr>
        <w:pStyle w:val="ConsPlusNormal"/>
        <w:spacing w:before="220"/>
        <w:ind w:firstLine="540"/>
        <w:jc w:val="both"/>
      </w:pPr>
      <w:r>
        <w:t xml:space="preserve">б) </w:t>
      </w:r>
      <w:hyperlink r:id="rId83">
        <w:r>
          <w:rPr>
            <w:color w:val="0000FF"/>
          </w:rPr>
          <w:t>пункт 39(7)</w:t>
        </w:r>
      </w:hyperlink>
      <w:r>
        <w:t xml:space="preserve"> изложить в следующей редакции:</w:t>
      </w:r>
    </w:p>
    <w:p w:rsidR="00DE123C" w:rsidRDefault="00DE123C">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84">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DE123C" w:rsidRDefault="00DE123C">
      <w:pPr>
        <w:pStyle w:val="ConsPlusNormal"/>
        <w:spacing w:before="220"/>
        <w:ind w:firstLine="540"/>
        <w:jc w:val="both"/>
      </w:pPr>
      <w:r>
        <w:t xml:space="preserve">в) </w:t>
      </w:r>
      <w:hyperlink r:id="rId85">
        <w:r>
          <w:rPr>
            <w:color w:val="0000FF"/>
          </w:rPr>
          <w:t>пункт 39(8)</w:t>
        </w:r>
      </w:hyperlink>
      <w:r>
        <w:t xml:space="preserve"> дополнить абзацами следующего содержания:</w:t>
      </w:r>
    </w:p>
    <w:p w:rsidR="00DE123C" w:rsidRDefault="00DE123C">
      <w:pPr>
        <w:pStyle w:val="ConsPlusNormal"/>
        <w:spacing w:before="220"/>
        <w:ind w:firstLine="540"/>
        <w:jc w:val="both"/>
      </w:pPr>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rsidR="00DE123C" w:rsidRDefault="00DE123C">
      <w:pPr>
        <w:pStyle w:val="ConsPlusNormal"/>
        <w:spacing w:before="220"/>
        <w:ind w:firstLine="540"/>
        <w:jc w:val="both"/>
      </w:pPr>
      <w: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rsidR="00DE123C" w:rsidRDefault="00DE123C">
      <w:pPr>
        <w:pStyle w:val="ConsPlusNormal"/>
        <w:spacing w:before="220"/>
        <w:ind w:firstLine="540"/>
        <w:jc w:val="both"/>
      </w:pPr>
      <w:r>
        <w:t>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Основами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rsidR="00DE123C" w:rsidRDefault="00DE123C">
      <w:pPr>
        <w:pStyle w:val="ConsPlusNormal"/>
        <w:spacing w:before="220"/>
        <w:ind w:firstLine="540"/>
        <w:jc w:val="both"/>
      </w:pPr>
      <w:r>
        <w:t>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абзаце третьем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rsidR="00DE123C" w:rsidRDefault="00DE123C">
      <w:pPr>
        <w:pStyle w:val="ConsPlusNormal"/>
        <w:spacing w:before="220"/>
        <w:ind w:firstLine="540"/>
        <w:jc w:val="both"/>
      </w:pPr>
      <w:r>
        <w:t xml:space="preserve">г) </w:t>
      </w:r>
      <w:hyperlink r:id="rId86">
        <w:r>
          <w:rPr>
            <w:color w:val="0000FF"/>
          </w:rPr>
          <w:t>дополнить</w:t>
        </w:r>
      </w:hyperlink>
      <w:r>
        <w:t xml:space="preserve"> пунктом 39(10) следующего содержания:</w:t>
      </w:r>
    </w:p>
    <w:p w:rsidR="00DE123C" w:rsidRDefault="00DE123C">
      <w:pPr>
        <w:pStyle w:val="ConsPlusNormal"/>
        <w:spacing w:before="220"/>
        <w:ind w:firstLine="540"/>
        <w:jc w:val="both"/>
      </w:pPr>
      <w:r>
        <w:t xml:space="preserve">"39(10). Открытие дел об установлении платы за подключение (технологическое </w:t>
      </w:r>
      <w:r>
        <w:lastRenderedPageBreak/>
        <w:t>присоединение) к системе теплоснабжения осуществляется по правилам, установленным разделом IV настоящих Правил, с учетом особенностей, установленных пунктами 39(1) - 39(9) настоящих Правил.";</w:t>
      </w:r>
    </w:p>
    <w:p w:rsidR="00DE123C" w:rsidRDefault="00DE123C">
      <w:pPr>
        <w:pStyle w:val="ConsPlusNormal"/>
        <w:spacing w:before="220"/>
        <w:ind w:firstLine="540"/>
        <w:jc w:val="both"/>
      </w:pPr>
      <w:r>
        <w:t xml:space="preserve">д) </w:t>
      </w:r>
      <w:hyperlink r:id="rId87">
        <w:r>
          <w:rPr>
            <w:color w:val="0000FF"/>
          </w:rPr>
          <w:t>дополнить</w:t>
        </w:r>
      </w:hyperlink>
      <w:r>
        <w:t xml:space="preserve"> разделом IV(2) следующего содержания:</w:t>
      </w:r>
    </w:p>
    <w:p w:rsidR="00DE123C" w:rsidRDefault="00DE123C">
      <w:pPr>
        <w:pStyle w:val="ConsPlusNormal"/>
        <w:jc w:val="both"/>
      </w:pPr>
    </w:p>
    <w:p w:rsidR="00DE123C" w:rsidRDefault="00DE123C">
      <w:pPr>
        <w:pStyle w:val="ConsPlusNormal"/>
        <w:jc w:val="center"/>
      </w:pPr>
      <w:r>
        <w:t>"IV(2). Особенности установления платы</w:t>
      </w:r>
    </w:p>
    <w:p w:rsidR="00DE123C" w:rsidRDefault="00DE123C">
      <w:pPr>
        <w:pStyle w:val="ConsPlusNormal"/>
        <w:jc w:val="center"/>
      </w:pPr>
      <w:r>
        <w:t>за подключение при реализации комплексной схемы инженерного</w:t>
      </w:r>
    </w:p>
    <w:p w:rsidR="00DE123C" w:rsidRDefault="00DE123C">
      <w:pPr>
        <w:pStyle w:val="ConsPlusNormal"/>
        <w:jc w:val="center"/>
      </w:pPr>
      <w:r>
        <w:t>обеспечения теплоснабжением</w:t>
      </w:r>
    </w:p>
    <w:p w:rsidR="00DE123C" w:rsidRDefault="00DE123C">
      <w:pPr>
        <w:pStyle w:val="ConsPlusNormal"/>
        <w:jc w:val="both"/>
      </w:pPr>
    </w:p>
    <w:p w:rsidR="00DE123C" w:rsidRDefault="00DE123C">
      <w:pPr>
        <w:pStyle w:val="ConsPlusNormal"/>
        <w:ind w:firstLine="540"/>
        <w:jc w:val="both"/>
      </w:pPr>
      <w:r>
        <w:t>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пунктами 39(12) - 39(16) настоящих Правил.</w:t>
      </w:r>
    </w:p>
    <w:p w:rsidR="00DE123C" w:rsidRDefault="00DE123C">
      <w:pPr>
        <w:pStyle w:val="ConsPlusNormal"/>
        <w:spacing w:before="220"/>
        <w:ind w:firstLine="540"/>
        <w:jc w:val="both"/>
      </w:pPr>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rsidR="00DE123C" w:rsidRDefault="00DE123C">
      <w:pPr>
        <w:pStyle w:val="ConsPlusNormal"/>
        <w:spacing w:before="220"/>
        <w:ind w:firstLine="540"/>
        <w:jc w:val="both"/>
      </w:pPr>
      <w:r>
        <w:t>39(13).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rsidR="00DE123C" w:rsidRDefault="00DE123C">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органа исполнительной власти субъектов Российской Федерации, органа местного самоуправления, утвердившего комплексную схему инженерного обеспечения территории.</w:t>
      </w:r>
    </w:p>
    <w:p w:rsidR="00DE123C" w:rsidRDefault="00DE123C">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rsidR="00DE123C" w:rsidRDefault="00DE123C">
      <w:pPr>
        <w:pStyle w:val="ConsPlusNormal"/>
        <w:spacing w:before="220"/>
        <w:ind w:firstLine="540"/>
        <w:jc w:val="both"/>
      </w:pPr>
      <w:r>
        <w:t>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Основами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DE123C" w:rsidRDefault="00DE123C">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rsidR="00DE123C" w:rsidRDefault="00DE123C">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rsidR="00DE123C" w:rsidRDefault="00DE123C">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rsidR="00DE123C" w:rsidRDefault="00DE123C">
      <w:pPr>
        <w:pStyle w:val="ConsPlusNormal"/>
        <w:spacing w:before="220"/>
        <w:ind w:firstLine="540"/>
        <w:jc w:val="both"/>
      </w:pPr>
      <w: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w:t>
      </w:r>
      <w:r>
        <w:lastRenderedPageBreak/>
        <w:t>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w:t>
      </w:r>
    </w:p>
    <w:p w:rsidR="00DE123C" w:rsidRDefault="00DE123C">
      <w:pPr>
        <w:pStyle w:val="ConsPlusNormal"/>
        <w:jc w:val="both"/>
      </w:pPr>
    </w:p>
    <w:p w:rsidR="00DE123C" w:rsidRDefault="00DE123C">
      <w:pPr>
        <w:pStyle w:val="ConsPlusNormal"/>
        <w:jc w:val="both"/>
      </w:pPr>
    </w:p>
    <w:p w:rsidR="00DE123C" w:rsidRDefault="00DE123C">
      <w:pPr>
        <w:pStyle w:val="ConsPlusNormal"/>
        <w:pBdr>
          <w:bottom w:val="single" w:sz="6" w:space="0" w:color="auto"/>
        </w:pBdr>
        <w:spacing w:before="100" w:after="100"/>
        <w:jc w:val="both"/>
        <w:rPr>
          <w:sz w:val="2"/>
          <w:szCs w:val="2"/>
        </w:rPr>
      </w:pPr>
    </w:p>
    <w:p w:rsidR="001B3CB5" w:rsidRDefault="001B3CB5">
      <w:bookmarkStart w:id="70" w:name="_GoBack"/>
      <w:bookmarkEnd w:id="70"/>
    </w:p>
    <w:sectPr w:rsidR="001B3CB5" w:rsidSect="00785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3C"/>
    <w:rsid w:val="001B3CB5"/>
    <w:rsid w:val="00DE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1AB9C-8CCD-42A4-92A0-31D95D57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2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12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2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12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12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12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12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12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5630&amp;dst=100006" TargetMode="External"/><Relationship Id="rId18" Type="http://schemas.openxmlformats.org/officeDocument/2006/relationships/hyperlink" Target="https://login.consultant.ru/link/?req=doc&amp;base=LAW&amp;n=512540&amp;dst=100146" TargetMode="External"/><Relationship Id="rId26" Type="http://schemas.openxmlformats.org/officeDocument/2006/relationships/hyperlink" Target="https://login.consultant.ru/link/?req=doc&amp;base=LAW&amp;n=510323&amp;dst=100322" TargetMode="External"/><Relationship Id="rId39" Type="http://schemas.openxmlformats.org/officeDocument/2006/relationships/hyperlink" Target="https://login.consultant.ru/link/?req=doc&amp;base=LAW&amp;n=511394&amp;dst=3608" TargetMode="External"/><Relationship Id="rId21" Type="http://schemas.openxmlformats.org/officeDocument/2006/relationships/hyperlink" Target="https://login.consultant.ru/link/?req=doc&amp;base=LAW&amp;n=476600&amp;dst=100019" TargetMode="External"/><Relationship Id="rId34" Type="http://schemas.openxmlformats.org/officeDocument/2006/relationships/hyperlink" Target="https://login.consultant.ru/link/?req=doc&amp;base=LAW&amp;n=502601&amp;dst=426" TargetMode="External"/><Relationship Id="rId42" Type="http://schemas.openxmlformats.org/officeDocument/2006/relationships/hyperlink" Target="https://login.consultant.ru/link/?req=doc&amp;base=LAW&amp;n=476073&amp;dst=100006" TargetMode="External"/><Relationship Id="rId47" Type="http://schemas.openxmlformats.org/officeDocument/2006/relationships/hyperlink" Target="https://login.consultant.ru/link/?req=doc&amp;base=LAW&amp;n=476073&amp;dst=100008" TargetMode="External"/><Relationship Id="rId50" Type="http://schemas.openxmlformats.org/officeDocument/2006/relationships/hyperlink" Target="https://login.consultant.ru/link/?req=doc&amp;base=LAW&amp;n=479684&amp;dst=100018" TargetMode="External"/><Relationship Id="rId55" Type="http://schemas.openxmlformats.org/officeDocument/2006/relationships/hyperlink" Target="https://login.consultant.ru/link/?req=doc&amp;base=LAW&amp;n=479684&amp;dst=100023" TargetMode="External"/><Relationship Id="rId63" Type="http://schemas.openxmlformats.org/officeDocument/2006/relationships/hyperlink" Target="https://login.consultant.ru/link/?req=doc&amp;base=LAW&amp;n=500022&amp;dst=100146" TargetMode="External"/><Relationship Id="rId68" Type="http://schemas.openxmlformats.org/officeDocument/2006/relationships/hyperlink" Target="https://login.consultant.ru/link/?req=doc&amp;base=LAW&amp;n=483239&amp;dst=59" TargetMode="External"/><Relationship Id="rId76" Type="http://schemas.openxmlformats.org/officeDocument/2006/relationships/hyperlink" Target="https://login.consultant.ru/link/?req=doc&amp;base=LAW&amp;n=502601&amp;dst=100011" TargetMode="External"/><Relationship Id="rId84" Type="http://schemas.openxmlformats.org/officeDocument/2006/relationships/hyperlink" Target="https://login.consultant.ru/link/?req=doc&amp;base=LAW&amp;n=402206&amp;dst=100017" TargetMode="External"/><Relationship Id="rId89" Type="http://schemas.openxmlformats.org/officeDocument/2006/relationships/theme" Target="theme/theme1.xml"/><Relationship Id="rId7" Type="http://schemas.openxmlformats.org/officeDocument/2006/relationships/hyperlink" Target="https://login.consultant.ru/link/?req=doc&amp;base=LAW&amp;n=476600&amp;dst=100019" TargetMode="External"/><Relationship Id="rId71" Type="http://schemas.openxmlformats.org/officeDocument/2006/relationships/hyperlink" Target="https://login.consultant.ru/link/?req=doc&amp;base=LAW&amp;n=510323&amp;dst=100324" TargetMode="External"/><Relationship Id="rId2" Type="http://schemas.openxmlformats.org/officeDocument/2006/relationships/settings" Target="settings.xml"/><Relationship Id="rId16" Type="http://schemas.openxmlformats.org/officeDocument/2006/relationships/hyperlink" Target="https://login.consultant.ru/link/?req=doc&amp;base=LAW&amp;n=325215&amp;dst=100396" TargetMode="External"/><Relationship Id="rId29" Type="http://schemas.openxmlformats.org/officeDocument/2006/relationships/hyperlink" Target="https://login.consultant.ru/link/?req=doc&amp;base=LAW&amp;n=500137&amp;dst=2373" TargetMode="External"/><Relationship Id="rId11" Type="http://schemas.openxmlformats.org/officeDocument/2006/relationships/hyperlink" Target="https://login.consultant.ru/link/?req=doc&amp;base=LAW&amp;n=483239&amp;dst=304" TargetMode="External"/><Relationship Id="rId24" Type="http://schemas.openxmlformats.org/officeDocument/2006/relationships/hyperlink" Target="https://login.consultant.ru/link/?req=doc&amp;base=LAW&amp;n=502520&amp;dst=100048" TargetMode="External"/><Relationship Id="rId32" Type="http://schemas.openxmlformats.org/officeDocument/2006/relationships/hyperlink" Target="https://login.consultant.ru/link/?req=doc&amp;base=LAW&amp;n=511394&amp;dst=4385" TargetMode="External"/><Relationship Id="rId37" Type="http://schemas.openxmlformats.org/officeDocument/2006/relationships/hyperlink" Target="https://login.consultant.ru/link/?req=doc&amp;base=LAW&amp;n=476600&amp;dst=100019" TargetMode="External"/><Relationship Id="rId40" Type="http://schemas.openxmlformats.org/officeDocument/2006/relationships/hyperlink" Target="https://login.consultant.ru/link/?req=doc&amp;base=LAW&amp;n=511394&amp;dst=3291" TargetMode="External"/><Relationship Id="rId45" Type="http://schemas.openxmlformats.org/officeDocument/2006/relationships/hyperlink" Target="https://login.consultant.ru/link/?req=doc&amp;base=LAW&amp;n=500339" TargetMode="External"/><Relationship Id="rId53" Type="http://schemas.openxmlformats.org/officeDocument/2006/relationships/hyperlink" Target="https://login.consultant.ru/link/?req=doc&amp;base=LAW&amp;n=504344&amp;dst=100388" TargetMode="External"/><Relationship Id="rId58" Type="http://schemas.openxmlformats.org/officeDocument/2006/relationships/hyperlink" Target="https://login.consultant.ru/link/?req=doc&amp;base=LAW&amp;n=479684&amp;dst=100025" TargetMode="External"/><Relationship Id="rId66" Type="http://schemas.openxmlformats.org/officeDocument/2006/relationships/hyperlink" Target="https://login.consultant.ru/link/?req=doc&amp;base=LAW&amp;n=502601&amp;dst=100011" TargetMode="External"/><Relationship Id="rId74" Type="http://schemas.openxmlformats.org/officeDocument/2006/relationships/hyperlink" Target="https://login.consultant.ru/link/?req=doc&amp;base=LAW&amp;n=508766&amp;dst=100030" TargetMode="External"/><Relationship Id="rId79" Type="http://schemas.openxmlformats.org/officeDocument/2006/relationships/hyperlink" Target="https://login.consultant.ru/link/?req=doc&amp;base=LAW&amp;n=483239&amp;dst=100654" TargetMode="External"/><Relationship Id="rId87" Type="http://schemas.openxmlformats.org/officeDocument/2006/relationships/hyperlink" Target="https://login.consultant.ru/link/?req=doc&amp;base=LAW&amp;n=392091&amp;dst=100399" TargetMode="External"/><Relationship Id="rId5" Type="http://schemas.openxmlformats.org/officeDocument/2006/relationships/hyperlink" Target="https://login.consultant.ru/link/?req=doc&amp;base=LAW&amp;n=476073&amp;dst=100005" TargetMode="External"/><Relationship Id="rId61" Type="http://schemas.openxmlformats.org/officeDocument/2006/relationships/hyperlink" Target="https://login.consultant.ru/link/?req=doc&amp;base=LAW&amp;n=508766" TargetMode="External"/><Relationship Id="rId82" Type="http://schemas.openxmlformats.org/officeDocument/2006/relationships/hyperlink" Target="https://login.consultant.ru/link/?req=doc&amp;base=LAW&amp;n=392091&amp;dst=79" TargetMode="External"/><Relationship Id="rId19" Type="http://schemas.openxmlformats.org/officeDocument/2006/relationships/hyperlink" Target="https://login.consultant.ru/link/?req=doc&amp;base=LAW&amp;n=476073&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323&amp;dst=100320" TargetMode="External"/><Relationship Id="rId14" Type="http://schemas.openxmlformats.org/officeDocument/2006/relationships/hyperlink" Target="https://login.consultant.ru/link/?req=doc&amp;base=LAW&amp;n=375630&amp;dst=100007" TargetMode="External"/><Relationship Id="rId22" Type="http://schemas.openxmlformats.org/officeDocument/2006/relationships/hyperlink" Target="https://login.consultant.ru/link/?req=doc&amp;base=LAW&amp;n=479684&amp;dst=100010" TargetMode="External"/><Relationship Id="rId27" Type="http://schemas.openxmlformats.org/officeDocument/2006/relationships/hyperlink" Target="https://login.consultant.ru/link/?req=doc&amp;base=LAW&amp;n=479684&amp;dst=100012" TargetMode="External"/><Relationship Id="rId30" Type="http://schemas.openxmlformats.org/officeDocument/2006/relationships/hyperlink" Target="https://login.consultant.ru/link/?req=doc&amp;base=LAW&amp;n=500137&amp;dst=2374" TargetMode="External"/><Relationship Id="rId35" Type="http://schemas.openxmlformats.org/officeDocument/2006/relationships/hyperlink" Target="https://login.consultant.ru/link/?req=doc&amp;base=LAW&amp;n=502520&amp;dst=100049" TargetMode="External"/><Relationship Id="rId43" Type="http://schemas.openxmlformats.org/officeDocument/2006/relationships/hyperlink" Target="https://login.consultant.ru/link/?req=doc&amp;base=LAW&amp;n=510323&amp;dst=100323" TargetMode="External"/><Relationship Id="rId48" Type="http://schemas.openxmlformats.org/officeDocument/2006/relationships/hyperlink" Target="https://login.consultant.ru/link/?req=doc&amp;base=LAW&amp;n=479684&amp;dst=100015" TargetMode="External"/><Relationship Id="rId56" Type="http://schemas.openxmlformats.org/officeDocument/2006/relationships/hyperlink" Target="https://login.consultant.ru/link/?req=doc&amp;base=LAW&amp;n=479684&amp;dst=100024" TargetMode="External"/><Relationship Id="rId64" Type="http://schemas.openxmlformats.org/officeDocument/2006/relationships/hyperlink" Target="https://login.consultant.ru/link/?req=doc&amp;base=LAW&amp;n=483239" TargetMode="External"/><Relationship Id="rId69" Type="http://schemas.openxmlformats.org/officeDocument/2006/relationships/hyperlink" Target="https://login.consultant.ru/link/?req=doc&amp;base=LAW&amp;n=508766&amp;dst=100030" TargetMode="External"/><Relationship Id="rId77" Type="http://schemas.openxmlformats.org/officeDocument/2006/relationships/hyperlink" Target="https://login.consultant.ru/link/?req=doc&amp;base=LAW&amp;n=483239" TargetMode="External"/><Relationship Id="rId8" Type="http://schemas.openxmlformats.org/officeDocument/2006/relationships/hyperlink" Target="https://login.consultant.ru/link/?req=doc&amp;base=LAW&amp;n=479684&amp;dst=100010" TargetMode="External"/><Relationship Id="rId51" Type="http://schemas.openxmlformats.org/officeDocument/2006/relationships/hyperlink" Target="https://login.consultant.ru/link/?req=doc&amp;base=LAW&amp;n=479684&amp;dst=100019" TargetMode="External"/><Relationship Id="rId72" Type="http://schemas.openxmlformats.org/officeDocument/2006/relationships/hyperlink" Target="https://login.consultant.ru/link/?req=doc&amp;base=LAW&amp;n=512540&amp;dst=100146" TargetMode="External"/><Relationship Id="rId80" Type="http://schemas.openxmlformats.org/officeDocument/2006/relationships/hyperlink" Target="https://login.consultant.ru/link/?req=doc&amp;base=LAW&amp;n=392091&amp;dst=100374" TargetMode="External"/><Relationship Id="rId85" Type="http://schemas.openxmlformats.org/officeDocument/2006/relationships/hyperlink" Target="https://login.consultant.ru/link/?req=doc&amp;base=LAW&amp;n=392091&amp;dst=9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92091" TargetMode="External"/><Relationship Id="rId17" Type="http://schemas.openxmlformats.org/officeDocument/2006/relationships/hyperlink" Target="https://login.consultant.ru/link/?req=doc&amp;base=LAW&amp;n=375385&amp;dst=100387" TargetMode="External"/><Relationship Id="rId25" Type="http://schemas.openxmlformats.org/officeDocument/2006/relationships/hyperlink" Target="https://login.consultant.ru/link/?req=doc&amp;base=LAW&amp;n=510323&amp;dst=100321" TargetMode="External"/><Relationship Id="rId33" Type="http://schemas.openxmlformats.org/officeDocument/2006/relationships/hyperlink" Target="https://login.consultant.ru/link/?req=doc&amp;base=LAW&amp;n=476475&amp;dst=100193" TargetMode="External"/><Relationship Id="rId38" Type="http://schemas.openxmlformats.org/officeDocument/2006/relationships/hyperlink" Target="https://login.consultant.ru/link/?req=doc&amp;base=LAW&amp;n=511394&amp;dst=3607" TargetMode="External"/><Relationship Id="rId46" Type="http://schemas.openxmlformats.org/officeDocument/2006/relationships/hyperlink" Target="https://login.consultant.ru/link/?req=doc&amp;base=LAW&amp;n=508766&amp;dst=290" TargetMode="External"/><Relationship Id="rId59" Type="http://schemas.openxmlformats.org/officeDocument/2006/relationships/hyperlink" Target="https://login.consultant.ru/link/?req=doc&amp;base=LAW&amp;n=479684&amp;dst=100026" TargetMode="External"/><Relationship Id="rId67" Type="http://schemas.openxmlformats.org/officeDocument/2006/relationships/hyperlink" Target="https://login.consultant.ru/link/?req=doc&amp;base=LAW&amp;n=483239&amp;dst=55" TargetMode="External"/><Relationship Id="rId20" Type="http://schemas.openxmlformats.org/officeDocument/2006/relationships/hyperlink" Target="https://login.consultant.ru/link/?req=doc&amp;base=LAW&amp;n=476475&amp;dst=100193" TargetMode="External"/><Relationship Id="rId41" Type="http://schemas.openxmlformats.org/officeDocument/2006/relationships/hyperlink" Target="https://login.consultant.ru/link/?req=doc&amp;base=LAW&amp;n=508766&amp;dst=290" TargetMode="External"/><Relationship Id="rId54" Type="http://schemas.openxmlformats.org/officeDocument/2006/relationships/hyperlink" Target="https://login.consultant.ru/link/?req=doc&amp;base=LAW&amp;n=479684&amp;dst=100022" TargetMode="External"/><Relationship Id="rId62" Type="http://schemas.openxmlformats.org/officeDocument/2006/relationships/hyperlink" Target="https://login.consultant.ru/link/?req=doc&amp;base=LAW&amp;n=502601&amp;dst=100011" TargetMode="External"/><Relationship Id="rId70" Type="http://schemas.openxmlformats.org/officeDocument/2006/relationships/hyperlink" Target="https://login.consultant.ru/link/?req=doc&amp;base=LAW&amp;n=508766&amp;dst=100399" TargetMode="External"/><Relationship Id="rId75" Type="http://schemas.openxmlformats.org/officeDocument/2006/relationships/hyperlink" Target="https://login.consultant.ru/link/?req=doc&amp;base=LAW&amp;n=508766&amp;dst=100399" TargetMode="External"/><Relationship Id="rId83" Type="http://schemas.openxmlformats.org/officeDocument/2006/relationships/hyperlink" Target="https://login.consultant.ru/link/?req=doc&amp;base=LAW&amp;n=392091&amp;dst=9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6475&amp;dst=100193" TargetMode="External"/><Relationship Id="rId15" Type="http://schemas.openxmlformats.org/officeDocument/2006/relationships/hyperlink" Target="https://login.consultant.ru/link/?req=doc&amp;base=LAW&amp;n=324969" TargetMode="External"/><Relationship Id="rId23" Type="http://schemas.openxmlformats.org/officeDocument/2006/relationships/hyperlink" Target="https://login.consultant.ru/link/?req=doc&amp;base=LAW&amp;n=510323&amp;dst=100320" TargetMode="External"/><Relationship Id="rId28" Type="http://schemas.openxmlformats.org/officeDocument/2006/relationships/hyperlink" Target="https://login.consultant.ru/link/?req=doc&amp;base=LAW&amp;n=479684&amp;dst=100013" TargetMode="External"/><Relationship Id="rId36" Type="http://schemas.openxmlformats.org/officeDocument/2006/relationships/hyperlink" Target="https://login.consultant.ru/link/?req=doc&amp;base=LAW&amp;n=502520&amp;dst=100050" TargetMode="External"/><Relationship Id="rId49" Type="http://schemas.openxmlformats.org/officeDocument/2006/relationships/hyperlink" Target="https://login.consultant.ru/link/?req=doc&amp;base=LAW&amp;n=479684&amp;dst=100017" TargetMode="External"/><Relationship Id="rId57" Type="http://schemas.openxmlformats.org/officeDocument/2006/relationships/hyperlink" Target="https://login.consultant.ru/link/?req=doc&amp;base=LAW&amp;n=466523" TargetMode="External"/><Relationship Id="rId10" Type="http://schemas.openxmlformats.org/officeDocument/2006/relationships/hyperlink" Target="https://login.consultant.ru/link/?req=doc&amp;base=LAW&amp;n=502520&amp;dst=100048" TargetMode="External"/><Relationship Id="rId31" Type="http://schemas.openxmlformats.org/officeDocument/2006/relationships/hyperlink" Target="https://login.consultant.ru/link/?req=doc&amp;base=LAW&amp;n=511394&amp;dst=1690" TargetMode="External"/><Relationship Id="rId44" Type="http://schemas.openxmlformats.org/officeDocument/2006/relationships/hyperlink" Target="https://login.consultant.ru/link/?req=doc&amp;base=LAW&amp;n=501291" TargetMode="External"/><Relationship Id="rId52" Type="http://schemas.openxmlformats.org/officeDocument/2006/relationships/hyperlink" Target="https://login.consultant.ru/link/?req=doc&amp;base=LAW&amp;n=479684&amp;dst=100020" TargetMode="External"/><Relationship Id="rId60" Type="http://schemas.openxmlformats.org/officeDocument/2006/relationships/hyperlink" Target="https://login.consultant.ru/link/?req=doc&amp;base=LAW&amp;n=502520&amp;dst=100051" TargetMode="External"/><Relationship Id="rId65" Type="http://schemas.openxmlformats.org/officeDocument/2006/relationships/hyperlink" Target="https://login.consultant.ru/link/?req=doc&amp;base=LAW&amp;n=476073&amp;dst=100010" TargetMode="External"/><Relationship Id="rId73" Type="http://schemas.openxmlformats.org/officeDocument/2006/relationships/hyperlink" Target="https://login.consultant.ru/link/?req=doc&amp;base=LAW&amp;n=294862&amp;dst=100012" TargetMode="External"/><Relationship Id="rId78" Type="http://schemas.openxmlformats.org/officeDocument/2006/relationships/hyperlink" Target="https://login.consultant.ru/link/?req=doc&amp;base=LAW&amp;n=502601&amp;dst=100011" TargetMode="External"/><Relationship Id="rId81" Type="http://schemas.openxmlformats.org/officeDocument/2006/relationships/hyperlink" Target="https://login.consultant.ru/link/?req=doc&amp;base=LAW&amp;n=392091&amp;dst=100399" TargetMode="External"/><Relationship Id="rId86" Type="http://schemas.openxmlformats.org/officeDocument/2006/relationships/hyperlink" Target="https://login.consultant.ru/link/?req=doc&amp;base=LAW&amp;n=392091&amp;dst=100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24391</Words>
  <Characters>139030</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163095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 Nikolay</dc:creator>
  <cp:keywords/>
  <dc:description/>
  <cp:lastModifiedBy>Kozlov Nikolay</cp:lastModifiedBy>
  <cp:revision>1</cp:revision>
  <dcterms:created xsi:type="dcterms:W3CDTF">2025-09-23T00:23:00Z</dcterms:created>
  <dcterms:modified xsi:type="dcterms:W3CDTF">2025-09-23T00:24:00Z</dcterms:modified>
</cp:coreProperties>
</file>